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0B7E" w:rsidRPr="00171FEC" w:rsidRDefault="006B0B7E" w:rsidP="008C7D01">
      <w:pPr>
        <w:rPr>
          <w:rFonts w:ascii="Times New Roman" w:hAnsi="Times New Roman"/>
          <w:b/>
        </w:rPr>
      </w:pPr>
    </w:p>
    <w:p w:rsidR="00941A65" w:rsidRPr="00171FEC" w:rsidRDefault="004645E1" w:rsidP="008C7D01">
      <w:pPr>
        <w:rPr>
          <w:rFonts w:ascii="Times New Roman" w:hAnsi="Times New Roman"/>
          <w:b/>
        </w:rPr>
      </w:pPr>
      <w:r w:rsidRPr="00171FEC">
        <w:rPr>
          <w:rFonts w:ascii="Times New Roman" w:hAnsi="Times New Roman"/>
          <w:b/>
        </w:rPr>
        <w:t>Форма 1 «Извещение о проведении тендера»</w:t>
      </w:r>
    </w:p>
    <w:tbl>
      <w:tblPr>
        <w:tblW w:w="10206" w:type="dxa"/>
        <w:tblInd w:w="108" w:type="dxa"/>
        <w:tblLook w:val="01E0" w:firstRow="1" w:lastRow="1" w:firstColumn="1" w:lastColumn="1" w:noHBand="0" w:noVBand="0"/>
      </w:tblPr>
      <w:tblGrid>
        <w:gridCol w:w="5103"/>
        <w:gridCol w:w="5103"/>
      </w:tblGrid>
      <w:tr w:rsidR="00171FEC" w:rsidRPr="00171FEC" w:rsidTr="004645E1">
        <w:trPr>
          <w:trHeight w:val="369"/>
        </w:trPr>
        <w:tc>
          <w:tcPr>
            <w:tcW w:w="5103" w:type="dxa"/>
          </w:tcPr>
          <w:p w:rsidR="004645E1" w:rsidRPr="00171FEC" w:rsidRDefault="004645E1" w:rsidP="004645E1">
            <w:pPr>
              <w:tabs>
                <w:tab w:val="left" w:pos="4606"/>
              </w:tabs>
              <w:ind w:right="353"/>
              <w:rPr>
                <w:rFonts w:ascii="Times New Roman" w:hAnsi="Times New Roman"/>
                <w:szCs w:val="22"/>
              </w:rPr>
            </w:pPr>
          </w:p>
        </w:tc>
        <w:tc>
          <w:tcPr>
            <w:tcW w:w="5103" w:type="dxa"/>
          </w:tcPr>
          <w:p w:rsidR="004645E1" w:rsidRPr="00171FEC" w:rsidRDefault="004645E1" w:rsidP="008C7D01">
            <w:pPr>
              <w:ind w:right="-72"/>
              <w:jc w:val="center"/>
              <w:rPr>
                <w:rFonts w:ascii="Times New Roman" w:hAnsi="Times New Roman"/>
                <w:szCs w:val="22"/>
              </w:rPr>
            </w:pPr>
            <w:r w:rsidRPr="00171FEC">
              <w:rPr>
                <w:rFonts w:ascii="Times New Roman" w:hAnsi="Times New Roman"/>
                <w:szCs w:val="22"/>
              </w:rPr>
              <w:t>УТВЕРЖДЕНО</w:t>
            </w:r>
          </w:p>
        </w:tc>
      </w:tr>
      <w:tr w:rsidR="00171FEC" w:rsidRPr="00171FEC" w:rsidTr="004645E1">
        <w:trPr>
          <w:trHeight w:val="369"/>
        </w:trPr>
        <w:tc>
          <w:tcPr>
            <w:tcW w:w="5103" w:type="dxa"/>
          </w:tcPr>
          <w:p w:rsidR="004645E1" w:rsidRPr="00171FEC" w:rsidRDefault="004645E1" w:rsidP="004645E1">
            <w:pPr>
              <w:ind w:right="-72"/>
              <w:rPr>
                <w:rFonts w:ascii="Times New Roman" w:hAnsi="Times New Roman"/>
                <w:szCs w:val="22"/>
              </w:rPr>
            </w:pPr>
          </w:p>
        </w:tc>
        <w:tc>
          <w:tcPr>
            <w:tcW w:w="5103" w:type="dxa"/>
          </w:tcPr>
          <w:p w:rsidR="004645E1" w:rsidRPr="00171FEC" w:rsidRDefault="004645E1" w:rsidP="008C7D01">
            <w:pPr>
              <w:ind w:right="-72"/>
              <w:jc w:val="center"/>
              <w:rPr>
                <w:rFonts w:ascii="Times New Roman" w:hAnsi="Times New Roman"/>
                <w:szCs w:val="22"/>
              </w:rPr>
            </w:pPr>
            <w:r w:rsidRPr="00171FEC">
              <w:rPr>
                <w:rFonts w:ascii="Times New Roman" w:hAnsi="Times New Roman"/>
                <w:szCs w:val="22"/>
              </w:rPr>
              <w:t>решением Тендерной комиссии</w:t>
            </w:r>
          </w:p>
        </w:tc>
      </w:tr>
      <w:tr w:rsidR="00171FEC" w:rsidRPr="00171FEC" w:rsidTr="004645E1">
        <w:trPr>
          <w:trHeight w:val="391"/>
        </w:trPr>
        <w:tc>
          <w:tcPr>
            <w:tcW w:w="5103" w:type="dxa"/>
          </w:tcPr>
          <w:p w:rsidR="004645E1" w:rsidRPr="00171FEC" w:rsidRDefault="004645E1" w:rsidP="004645E1">
            <w:pPr>
              <w:rPr>
                <w:rFonts w:ascii="Times New Roman" w:hAnsi="Times New Roman"/>
                <w:szCs w:val="22"/>
              </w:rPr>
            </w:pPr>
          </w:p>
        </w:tc>
        <w:tc>
          <w:tcPr>
            <w:tcW w:w="5103" w:type="dxa"/>
          </w:tcPr>
          <w:p w:rsidR="004645E1" w:rsidRPr="00171FEC" w:rsidRDefault="004645E1" w:rsidP="009E0C13">
            <w:pPr>
              <w:jc w:val="center"/>
              <w:rPr>
                <w:rFonts w:ascii="Times New Roman" w:hAnsi="Times New Roman"/>
                <w:szCs w:val="22"/>
              </w:rPr>
            </w:pPr>
            <w:r w:rsidRPr="00171FEC">
              <w:rPr>
                <w:rFonts w:ascii="Times New Roman" w:hAnsi="Times New Roman"/>
                <w:szCs w:val="22"/>
              </w:rPr>
              <w:t>Протокол  № _</w:t>
            </w:r>
            <w:r w:rsidR="009E0C13">
              <w:rPr>
                <w:rFonts w:ascii="Times New Roman" w:hAnsi="Times New Roman"/>
                <w:szCs w:val="22"/>
              </w:rPr>
              <w:t>06</w:t>
            </w:r>
            <w:r w:rsidR="003E74AD" w:rsidRPr="00171FEC">
              <w:rPr>
                <w:rFonts w:ascii="Times New Roman" w:hAnsi="Times New Roman"/>
                <w:szCs w:val="22"/>
              </w:rPr>
              <w:t xml:space="preserve"> </w:t>
            </w:r>
            <w:r w:rsidRPr="00171FEC">
              <w:rPr>
                <w:rFonts w:ascii="Times New Roman" w:hAnsi="Times New Roman"/>
                <w:szCs w:val="22"/>
              </w:rPr>
              <w:t>_</w:t>
            </w:r>
          </w:p>
        </w:tc>
      </w:tr>
      <w:tr w:rsidR="00171FEC" w:rsidRPr="00171FEC" w:rsidTr="004645E1">
        <w:trPr>
          <w:trHeight w:val="391"/>
        </w:trPr>
        <w:tc>
          <w:tcPr>
            <w:tcW w:w="5103" w:type="dxa"/>
          </w:tcPr>
          <w:p w:rsidR="004645E1" w:rsidRPr="00171FEC" w:rsidRDefault="004645E1" w:rsidP="004645E1">
            <w:pPr>
              <w:rPr>
                <w:rFonts w:ascii="Times New Roman" w:hAnsi="Times New Roman"/>
                <w:szCs w:val="22"/>
              </w:rPr>
            </w:pPr>
          </w:p>
        </w:tc>
        <w:tc>
          <w:tcPr>
            <w:tcW w:w="5103" w:type="dxa"/>
          </w:tcPr>
          <w:p w:rsidR="004645E1" w:rsidRPr="00171FEC" w:rsidRDefault="004F6349" w:rsidP="009E0C13">
            <w:pPr>
              <w:jc w:val="center"/>
              <w:rPr>
                <w:rFonts w:ascii="Times New Roman" w:hAnsi="Times New Roman"/>
                <w:szCs w:val="22"/>
              </w:rPr>
            </w:pPr>
            <w:r w:rsidRPr="00171FEC">
              <w:rPr>
                <w:rFonts w:ascii="Times New Roman" w:hAnsi="Times New Roman"/>
                <w:szCs w:val="22"/>
              </w:rPr>
              <w:t>«</w:t>
            </w:r>
            <w:r w:rsidR="009E0C13">
              <w:rPr>
                <w:rFonts w:ascii="Times New Roman" w:hAnsi="Times New Roman"/>
                <w:szCs w:val="22"/>
              </w:rPr>
              <w:t>25</w:t>
            </w:r>
            <w:r w:rsidRPr="00171FEC">
              <w:rPr>
                <w:rFonts w:ascii="Times New Roman" w:hAnsi="Times New Roman"/>
                <w:szCs w:val="22"/>
              </w:rPr>
              <w:t>»</w:t>
            </w:r>
            <w:r w:rsidR="003E74AD" w:rsidRPr="00171FEC">
              <w:rPr>
                <w:rFonts w:ascii="Times New Roman" w:hAnsi="Times New Roman"/>
                <w:szCs w:val="22"/>
              </w:rPr>
              <w:t xml:space="preserve"> </w:t>
            </w:r>
            <w:r w:rsidR="009E0C13">
              <w:rPr>
                <w:rFonts w:ascii="Times New Roman" w:hAnsi="Times New Roman"/>
                <w:szCs w:val="22"/>
              </w:rPr>
              <w:t>сентября</w:t>
            </w:r>
            <w:r w:rsidR="0001539F" w:rsidRPr="00171FEC">
              <w:rPr>
                <w:rFonts w:ascii="Times New Roman" w:hAnsi="Times New Roman"/>
                <w:szCs w:val="22"/>
              </w:rPr>
              <w:t xml:space="preserve"> </w:t>
            </w:r>
            <w:r w:rsidR="003E74AD" w:rsidRPr="00171FEC">
              <w:rPr>
                <w:rFonts w:ascii="Times New Roman" w:hAnsi="Times New Roman"/>
                <w:szCs w:val="22"/>
              </w:rPr>
              <w:t>2017</w:t>
            </w:r>
            <w:r w:rsidR="004645E1" w:rsidRPr="00171FEC">
              <w:rPr>
                <w:rFonts w:ascii="Times New Roman" w:hAnsi="Times New Roman"/>
                <w:szCs w:val="22"/>
              </w:rPr>
              <w:t xml:space="preserve"> г.</w:t>
            </w:r>
          </w:p>
        </w:tc>
      </w:tr>
    </w:tbl>
    <w:p w:rsidR="004645E1" w:rsidRDefault="004645E1" w:rsidP="004645E1">
      <w:pPr>
        <w:rPr>
          <w:rFonts w:ascii="Times New Roman" w:hAnsi="Times New Roman"/>
          <w:szCs w:val="22"/>
        </w:rPr>
      </w:pPr>
    </w:p>
    <w:p w:rsidR="00171FEC" w:rsidRPr="00171FEC" w:rsidRDefault="00171FEC" w:rsidP="004645E1">
      <w:pPr>
        <w:rPr>
          <w:rFonts w:ascii="Times New Roman" w:hAnsi="Times New Roman"/>
          <w:vanish/>
          <w:szCs w:val="22"/>
        </w:rPr>
      </w:pPr>
    </w:p>
    <w:p w:rsidR="004645E1" w:rsidRPr="00171FEC" w:rsidRDefault="00591289" w:rsidP="004645E1">
      <w:pPr>
        <w:jc w:val="both"/>
        <w:rPr>
          <w:rFonts w:ascii="Times New Roman" w:hAnsi="Times New Roman"/>
          <w:szCs w:val="22"/>
        </w:rPr>
      </w:pPr>
      <w:r w:rsidRPr="00171FEC">
        <w:rPr>
          <w:rFonts w:ascii="Times New Roman" w:hAnsi="Times New Roman"/>
          <w:szCs w:val="22"/>
        </w:rPr>
        <w:t xml:space="preserve">ПДО № </w:t>
      </w:r>
      <w:r w:rsidR="00544A98" w:rsidRPr="00171FEC">
        <w:rPr>
          <w:rFonts w:ascii="Times New Roman" w:hAnsi="Times New Roman"/>
          <w:szCs w:val="22"/>
        </w:rPr>
        <w:t>01</w:t>
      </w:r>
      <w:r w:rsidR="00754C38" w:rsidRPr="00171FEC">
        <w:rPr>
          <w:rFonts w:ascii="Times New Roman" w:hAnsi="Times New Roman"/>
          <w:szCs w:val="22"/>
        </w:rPr>
        <w:t>3</w:t>
      </w:r>
      <w:r w:rsidR="003F4F83" w:rsidRPr="00171FEC">
        <w:rPr>
          <w:rFonts w:ascii="Times New Roman" w:hAnsi="Times New Roman"/>
          <w:szCs w:val="22"/>
        </w:rPr>
        <w:t>Т-СН-</w:t>
      </w:r>
      <w:r w:rsidR="003E74AD" w:rsidRPr="00171FEC">
        <w:rPr>
          <w:rFonts w:ascii="Times New Roman" w:hAnsi="Times New Roman"/>
          <w:szCs w:val="22"/>
        </w:rPr>
        <w:t>2</w:t>
      </w:r>
      <w:bookmarkStart w:id="0" w:name="_GoBack"/>
      <w:bookmarkEnd w:id="0"/>
      <w:r w:rsidR="003E74AD" w:rsidRPr="00171FEC">
        <w:rPr>
          <w:rFonts w:ascii="Times New Roman" w:hAnsi="Times New Roman"/>
          <w:szCs w:val="22"/>
        </w:rPr>
        <w:t>017</w:t>
      </w:r>
      <w:r w:rsidR="003F4F83" w:rsidRPr="00171FEC">
        <w:rPr>
          <w:rFonts w:ascii="Times New Roman" w:hAnsi="Times New Roman"/>
          <w:szCs w:val="22"/>
        </w:rPr>
        <w:t xml:space="preserve"> от </w:t>
      </w:r>
      <w:r w:rsidR="009E0C13" w:rsidRPr="00171FEC">
        <w:rPr>
          <w:rFonts w:ascii="Times New Roman" w:hAnsi="Times New Roman"/>
          <w:szCs w:val="22"/>
        </w:rPr>
        <w:t>«</w:t>
      </w:r>
      <w:r w:rsidR="009E0C13">
        <w:rPr>
          <w:rFonts w:ascii="Times New Roman" w:hAnsi="Times New Roman"/>
          <w:szCs w:val="22"/>
        </w:rPr>
        <w:t>25</w:t>
      </w:r>
      <w:r w:rsidR="009E0C13" w:rsidRPr="00171FEC">
        <w:rPr>
          <w:rFonts w:ascii="Times New Roman" w:hAnsi="Times New Roman"/>
          <w:szCs w:val="22"/>
        </w:rPr>
        <w:t xml:space="preserve">» </w:t>
      </w:r>
      <w:r w:rsidR="009E0C13">
        <w:rPr>
          <w:rFonts w:ascii="Times New Roman" w:hAnsi="Times New Roman"/>
          <w:szCs w:val="22"/>
        </w:rPr>
        <w:t>сентября</w:t>
      </w:r>
      <w:r w:rsidR="009E0C13" w:rsidRPr="00171FEC">
        <w:rPr>
          <w:rFonts w:ascii="Times New Roman" w:hAnsi="Times New Roman"/>
          <w:szCs w:val="22"/>
        </w:rPr>
        <w:t xml:space="preserve"> 2017 г.</w:t>
      </w:r>
    </w:p>
    <w:p w:rsidR="00171FEC" w:rsidRDefault="00171FEC" w:rsidP="005A6BEB">
      <w:pPr>
        <w:ind w:firstLine="720"/>
        <w:jc w:val="both"/>
        <w:rPr>
          <w:rFonts w:ascii="Times New Roman" w:hAnsi="Times New Roman"/>
          <w:bCs/>
          <w:sz w:val="24"/>
        </w:rPr>
      </w:pPr>
    </w:p>
    <w:p w:rsidR="005A6BEB" w:rsidRPr="00171FEC" w:rsidRDefault="005A6BEB" w:rsidP="005A6BEB">
      <w:pPr>
        <w:ind w:firstLine="720"/>
        <w:jc w:val="both"/>
        <w:rPr>
          <w:rFonts w:ascii="Times New Roman" w:hAnsi="Times New Roman"/>
          <w:sz w:val="24"/>
        </w:rPr>
      </w:pPr>
      <w:r w:rsidRPr="00171FEC">
        <w:rPr>
          <w:rFonts w:ascii="Times New Roman" w:hAnsi="Times New Roman"/>
          <w:bCs/>
          <w:sz w:val="24"/>
        </w:rPr>
        <w:t>ОАО «НГК «</w:t>
      </w:r>
      <w:proofErr w:type="spellStart"/>
      <w:r w:rsidRPr="00171FEC">
        <w:rPr>
          <w:rFonts w:ascii="Times New Roman" w:hAnsi="Times New Roman"/>
          <w:bCs/>
          <w:sz w:val="24"/>
        </w:rPr>
        <w:t>Славнефть</w:t>
      </w:r>
      <w:proofErr w:type="spellEnd"/>
      <w:r w:rsidRPr="00171FEC">
        <w:rPr>
          <w:rFonts w:ascii="Times New Roman" w:hAnsi="Times New Roman"/>
          <w:bCs/>
          <w:sz w:val="24"/>
        </w:rPr>
        <w:t>»</w:t>
      </w:r>
      <w:r w:rsidR="005E4D79" w:rsidRPr="00171FEC">
        <w:rPr>
          <w:rFonts w:ascii="Times New Roman" w:hAnsi="Times New Roman"/>
          <w:bCs/>
          <w:sz w:val="24"/>
        </w:rPr>
        <w:t xml:space="preserve"> (далее-Общество)</w:t>
      </w:r>
      <w:r w:rsidRPr="00171FEC">
        <w:rPr>
          <w:rFonts w:ascii="Times New Roman" w:hAnsi="Times New Roman"/>
          <w:sz w:val="24"/>
        </w:rPr>
        <w:t xml:space="preserve"> приглашает вас сделать предложение (оферту) на поставку </w:t>
      </w:r>
      <w:r w:rsidR="00754C38" w:rsidRPr="00171FEC">
        <w:rPr>
          <w:rFonts w:ascii="Times New Roman" w:hAnsi="Times New Roman"/>
          <w:sz w:val="24"/>
        </w:rPr>
        <w:t>планшетов</w:t>
      </w:r>
      <w:r w:rsidR="003251AB" w:rsidRPr="00171FEC">
        <w:rPr>
          <w:rFonts w:ascii="Times New Roman" w:hAnsi="Times New Roman"/>
          <w:sz w:val="24"/>
        </w:rPr>
        <w:t xml:space="preserve"> </w:t>
      </w:r>
      <w:r w:rsidR="00410155" w:rsidRPr="00171FEC">
        <w:rPr>
          <w:rFonts w:ascii="Times New Roman" w:hAnsi="Times New Roman"/>
          <w:sz w:val="24"/>
        </w:rPr>
        <w:t xml:space="preserve">и аксессуаров (производства </w:t>
      </w:r>
      <w:r w:rsidR="00410155" w:rsidRPr="00171FEC">
        <w:rPr>
          <w:rFonts w:ascii="Times New Roman" w:hAnsi="Times New Roman"/>
          <w:sz w:val="24"/>
          <w:lang w:val="en-US"/>
        </w:rPr>
        <w:t>Apple</w:t>
      </w:r>
      <w:r w:rsidR="00410155" w:rsidRPr="00171FEC">
        <w:rPr>
          <w:rFonts w:ascii="Times New Roman" w:hAnsi="Times New Roman"/>
          <w:sz w:val="24"/>
        </w:rPr>
        <w:t xml:space="preserve">) </w:t>
      </w:r>
      <w:r w:rsidR="00EC41B0" w:rsidRPr="00171FEC">
        <w:rPr>
          <w:rFonts w:ascii="Times New Roman" w:hAnsi="Times New Roman"/>
          <w:sz w:val="24"/>
        </w:rPr>
        <w:t>для ОАО «НГК «</w:t>
      </w:r>
      <w:proofErr w:type="spellStart"/>
      <w:r w:rsidR="00EC41B0" w:rsidRPr="00171FEC">
        <w:rPr>
          <w:rFonts w:ascii="Times New Roman" w:hAnsi="Times New Roman"/>
          <w:sz w:val="24"/>
        </w:rPr>
        <w:t>Славнефть</w:t>
      </w:r>
      <w:proofErr w:type="spellEnd"/>
      <w:r w:rsidR="00EC41B0" w:rsidRPr="00171FEC">
        <w:rPr>
          <w:rFonts w:ascii="Times New Roman" w:hAnsi="Times New Roman"/>
          <w:sz w:val="24"/>
        </w:rPr>
        <w:t>».</w:t>
      </w:r>
    </w:p>
    <w:p w:rsidR="005A6BEB" w:rsidRPr="00171FEC" w:rsidRDefault="004645E1" w:rsidP="004645E1">
      <w:pPr>
        <w:ind w:firstLine="720"/>
        <w:jc w:val="both"/>
        <w:rPr>
          <w:rFonts w:ascii="Times New Roman" w:hAnsi="Times New Roman"/>
          <w:bCs/>
          <w:sz w:val="24"/>
        </w:rPr>
      </w:pPr>
      <w:r w:rsidRPr="00171FEC">
        <w:rPr>
          <w:rFonts w:ascii="Times New Roman" w:hAnsi="Times New Roman"/>
          <w:bCs/>
          <w:sz w:val="24"/>
        </w:rPr>
        <w:t xml:space="preserve">По результатам рассмотрения предложений Общество определит контрагента, предложившего наилучшие условия в соответствии с Коммерческим предложением (форма 6к) при выполнении Требований к предмету оферты (форма 2) </w:t>
      </w:r>
      <w:r w:rsidR="00EC41B0" w:rsidRPr="00171FEC">
        <w:rPr>
          <w:rFonts w:ascii="Times New Roman" w:hAnsi="Times New Roman"/>
          <w:bCs/>
          <w:sz w:val="24"/>
        </w:rPr>
        <w:t>–</w:t>
      </w:r>
      <w:r w:rsidR="005A6BEB" w:rsidRPr="00171FEC">
        <w:rPr>
          <w:rFonts w:ascii="Times New Roman" w:hAnsi="Times New Roman"/>
          <w:bCs/>
          <w:sz w:val="24"/>
        </w:rPr>
        <w:t xml:space="preserve"> </w:t>
      </w:r>
      <w:r w:rsidR="00810D35" w:rsidRPr="00171FEC">
        <w:rPr>
          <w:rFonts w:ascii="Times New Roman" w:hAnsi="Times New Roman"/>
          <w:bCs/>
          <w:sz w:val="24"/>
        </w:rPr>
        <w:t xml:space="preserve">исходя из </w:t>
      </w:r>
      <w:r w:rsidR="00EC41B0" w:rsidRPr="00171FEC">
        <w:rPr>
          <w:rFonts w:ascii="Times New Roman" w:hAnsi="Times New Roman"/>
          <w:bCs/>
          <w:sz w:val="24"/>
        </w:rPr>
        <w:t xml:space="preserve">минимальной </w:t>
      </w:r>
      <w:r w:rsidR="00754C38" w:rsidRPr="00171FEC">
        <w:rPr>
          <w:rFonts w:ascii="Times New Roman" w:hAnsi="Times New Roman"/>
          <w:bCs/>
          <w:sz w:val="24"/>
        </w:rPr>
        <w:t>стоимости лота</w:t>
      </w:r>
      <w:r w:rsidR="00EC41B0" w:rsidRPr="00171FEC">
        <w:rPr>
          <w:rFonts w:ascii="Times New Roman" w:hAnsi="Times New Roman"/>
          <w:bCs/>
          <w:sz w:val="24"/>
        </w:rPr>
        <w:t xml:space="preserve"> при соответствии требо</w:t>
      </w:r>
      <w:r w:rsidR="00810D35" w:rsidRPr="00171FEC">
        <w:rPr>
          <w:rFonts w:ascii="Times New Roman" w:hAnsi="Times New Roman"/>
          <w:bCs/>
          <w:sz w:val="24"/>
        </w:rPr>
        <w:t>ваниям ПДО к контрагенту и МТР.</w:t>
      </w:r>
    </w:p>
    <w:p w:rsidR="00810D35" w:rsidRPr="00171FEC" w:rsidRDefault="00810D35" w:rsidP="004645E1">
      <w:pPr>
        <w:ind w:firstLine="720"/>
        <w:jc w:val="both"/>
        <w:rPr>
          <w:rFonts w:ascii="Times New Roman" w:hAnsi="Times New Roman"/>
          <w:bCs/>
          <w:sz w:val="24"/>
        </w:rPr>
      </w:pPr>
      <w:r w:rsidRPr="00171FEC">
        <w:rPr>
          <w:rFonts w:ascii="Times New Roman" w:hAnsi="Times New Roman"/>
          <w:bCs/>
          <w:sz w:val="24"/>
        </w:rPr>
        <w:t>Лот является неделимым.</w:t>
      </w:r>
    </w:p>
    <w:p w:rsidR="004645E1" w:rsidRPr="00171FEC" w:rsidRDefault="004645E1" w:rsidP="005E4D79">
      <w:pPr>
        <w:ind w:firstLine="709"/>
        <w:jc w:val="both"/>
        <w:rPr>
          <w:rFonts w:ascii="Times New Roman" w:hAnsi="Times New Roman"/>
          <w:bCs/>
          <w:sz w:val="24"/>
        </w:rPr>
      </w:pPr>
      <w:r w:rsidRPr="00171FEC">
        <w:rPr>
          <w:rFonts w:ascii="Times New Roman" w:hAnsi="Times New Roman"/>
          <w:bCs/>
          <w:sz w:val="24"/>
        </w:rPr>
        <w:t>Оферта представл</w:t>
      </w:r>
      <w:r w:rsidR="00810D35" w:rsidRPr="00171FEC">
        <w:rPr>
          <w:rFonts w:ascii="Times New Roman" w:hAnsi="Times New Roman"/>
          <w:bCs/>
          <w:sz w:val="24"/>
        </w:rPr>
        <w:t xml:space="preserve">яется </w:t>
      </w:r>
      <w:r w:rsidRPr="00171FEC">
        <w:rPr>
          <w:rFonts w:ascii="Times New Roman" w:hAnsi="Times New Roman"/>
          <w:bCs/>
          <w:sz w:val="24"/>
        </w:rPr>
        <w:t>на всю номенклатуру МТР. В случае нарушения данного требования Общество оставляет за собой право не принимать поданную оферту к рассмотрению.</w:t>
      </w:r>
      <w:r w:rsidR="005E4D79" w:rsidRPr="00171FEC">
        <w:rPr>
          <w:rFonts w:ascii="Times New Roman" w:hAnsi="Times New Roman"/>
          <w:bCs/>
          <w:sz w:val="24"/>
        </w:rPr>
        <w:t xml:space="preserve"> </w:t>
      </w:r>
    </w:p>
    <w:p w:rsidR="00D249CC" w:rsidRPr="00171FEC" w:rsidRDefault="00D249CC" w:rsidP="00C0051C">
      <w:pPr>
        <w:ind w:firstLine="720"/>
        <w:jc w:val="both"/>
        <w:rPr>
          <w:rFonts w:ascii="Times New Roman" w:hAnsi="Times New Roman"/>
          <w:bCs/>
          <w:sz w:val="24"/>
        </w:rPr>
      </w:pPr>
      <w:r w:rsidRPr="00171FEC">
        <w:rPr>
          <w:rFonts w:ascii="Times New Roman" w:hAnsi="Times New Roman"/>
          <w:bCs/>
          <w:sz w:val="24"/>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4645E1" w:rsidRPr="00171FEC" w:rsidRDefault="004645E1" w:rsidP="00C0051C">
      <w:pPr>
        <w:ind w:firstLine="720"/>
        <w:jc w:val="both"/>
        <w:rPr>
          <w:rFonts w:ascii="Times New Roman" w:hAnsi="Times New Roman"/>
          <w:bCs/>
          <w:sz w:val="24"/>
        </w:rPr>
      </w:pPr>
      <w:r w:rsidRPr="00171FEC">
        <w:rPr>
          <w:rFonts w:ascii="Times New Roman" w:hAnsi="Times New Roman"/>
          <w:bCs/>
          <w:sz w:val="24"/>
        </w:rPr>
        <w:t>Общество оставляет за собой право изменять общее</w:t>
      </w:r>
      <w:r w:rsidR="00C0051C" w:rsidRPr="00171FEC">
        <w:rPr>
          <w:rFonts w:ascii="Times New Roman" w:hAnsi="Times New Roman"/>
          <w:bCs/>
          <w:sz w:val="24"/>
        </w:rPr>
        <w:t xml:space="preserve">  </w:t>
      </w:r>
      <w:r w:rsidRPr="00171FEC">
        <w:rPr>
          <w:rFonts w:ascii="Times New Roman" w:hAnsi="Times New Roman"/>
          <w:bCs/>
          <w:sz w:val="24"/>
        </w:rPr>
        <w:t>количество поставляемого товара в пределах согласованного в договоре опциона.</w:t>
      </w:r>
    </w:p>
    <w:p w:rsidR="00941A65" w:rsidRPr="00171FEC" w:rsidRDefault="00941A65" w:rsidP="00C0051C">
      <w:pPr>
        <w:ind w:firstLine="720"/>
        <w:jc w:val="both"/>
        <w:rPr>
          <w:rFonts w:ascii="Times New Roman" w:hAnsi="Times New Roman"/>
          <w:bCs/>
          <w:sz w:val="24"/>
        </w:rPr>
      </w:pPr>
      <w:r w:rsidRPr="00171FEC">
        <w:rPr>
          <w:rFonts w:ascii="Times New Roman" w:hAnsi="Times New Roman"/>
          <w:bCs/>
          <w:sz w:val="24"/>
        </w:rPr>
        <w:t>Под опционом понимается право Покупателя уменьшить</w:t>
      </w:r>
      <w:proofErr w:type="gramStart"/>
      <w:r w:rsidRPr="00171FEC">
        <w:rPr>
          <w:rFonts w:ascii="Times New Roman" w:hAnsi="Times New Roman"/>
          <w:bCs/>
          <w:sz w:val="24"/>
        </w:rPr>
        <w:t xml:space="preserve"> (-) </w:t>
      </w:r>
      <w:proofErr w:type="gramEnd"/>
      <w:r w:rsidRPr="00171FEC">
        <w:rPr>
          <w:rFonts w:ascii="Times New Roman" w:hAnsi="Times New Roman"/>
          <w:bCs/>
          <w:sz w:val="24"/>
        </w:rPr>
        <w:t>или увеличить (+) количество поставляемого Товара в пределах согласованного количества без изменения цен на поставляемый Т</w:t>
      </w:r>
      <w:r w:rsidR="00CA040E" w:rsidRPr="00171FEC">
        <w:rPr>
          <w:rFonts w:ascii="Times New Roman" w:hAnsi="Times New Roman"/>
          <w:bCs/>
          <w:sz w:val="24"/>
        </w:rPr>
        <w:t>овар, согласованных Сторонами в Договоре. Срок действия опциона заканчивается не позднее даты начала последнего срока поставки МТР.</w:t>
      </w:r>
    </w:p>
    <w:p w:rsidR="00D802E7" w:rsidRPr="00171FEC" w:rsidRDefault="004645E1" w:rsidP="00C0051C">
      <w:pPr>
        <w:ind w:firstLine="720"/>
        <w:jc w:val="both"/>
        <w:rPr>
          <w:rFonts w:ascii="Times New Roman" w:hAnsi="Times New Roman"/>
        </w:rPr>
      </w:pPr>
      <w:r w:rsidRPr="00171FEC">
        <w:rPr>
          <w:rFonts w:ascii="Times New Roman" w:hAnsi="Times New Roman"/>
          <w:bCs/>
          <w:sz w:val="24"/>
        </w:rPr>
        <w:t>Подача одним участником закупки альтернативных оферт не допускается</w:t>
      </w:r>
      <w:r w:rsidR="00C0051C" w:rsidRPr="00171FEC">
        <w:rPr>
          <w:rFonts w:ascii="Times New Roman" w:hAnsi="Times New Roman"/>
          <w:bCs/>
          <w:sz w:val="24"/>
        </w:rPr>
        <w:t>.</w:t>
      </w:r>
      <w:r w:rsidR="00D802E7" w:rsidRPr="00171FEC">
        <w:rPr>
          <w:rFonts w:ascii="Times New Roman" w:hAnsi="Times New Roman"/>
        </w:rPr>
        <w:t xml:space="preserve"> </w:t>
      </w:r>
    </w:p>
    <w:p w:rsidR="004645E1" w:rsidRPr="00171FEC" w:rsidRDefault="00D802E7" w:rsidP="00C0051C">
      <w:pPr>
        <w:ind w:firstLine="720"/>
        <w:jc w:val="both"/>
        <w:rPr>
          <w:rFonts w:ascii="Times New Roman" w:hAnsi="Times New Roman"/>
          <w:bCs/>
          <w:sz w:val="24"/>
        </w:rPr>
      </w:pPr>
      <w:proofErr w:type="gramStart"/>
      <w:r w:rsidRPr="00171FEC">
        <w:rPr>
          <w:rFonts w:ascii="Times New Roman" w:hAnsi="Times New Roman"/>
          <w:bCs/>
          <w:sz w:val="24"/>
        </w:rPr>
        <w:t>Существенные условия  (цена, сумма, сроки и условия поставок и платежей,</w:t>
      </w:r>
      <w:proofErr w:type="gramEnd"/>
      <w:r w:rsidRPr="00171FEC">
        <w:rPr>
          <w:rFonts w:ascii="Times New Roman" w:hAnsi="Times New Roman"/>
          <w:bCs/>
          <w:sz w:val="24"/>
        </w:rPr>
        <w:t xml:space="preserve"> ответственность сторон) сделки, которая может быть заключена на основе результатов выбора контрагента, оговариваются в планируемом к заключению договоре (форма 3).</w:t>
      </w:r>
    </w:p>
    <w:p w:rsidR="00C0051C" w:rsidRPr="00171FEC" w:rsidRDefault="004645E1" w:rsidP="004645E1">
      <w:pPr>
        <w:ind w:firstLine="720"/>
        <w:jc w:val="both"/>
        <w:rPr>
          <w:rFonts w:ascii="Times New Roman" w:hAnsi="Times New Roman"/>
          <w:bCs/>
          <w:sz w:val="24"/>
        </w:rPr>
      </w:pPr>
      <w:r w:rsidRPr="00171FEC">
        <w:rPr>
          <w:rFonts w:ascii="Times New Roman" w:hAnsi="Times New Roman"/>
          <w:bCs/>
          <w:sz w:val="24"/>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p>
    <w:p w:rsidR="004645E1" w:rsidRPr="00171FEC" w:rsidRDefault="004645E1" w:rsidP="004645E1">
      <w:pPr>
        <w:ind w:firstLine="720"/>
        <w:jc w:val="both"/>
        <w:rPr>
          <w:rFonts w:ascii="Times New Roman" w:hAnsi="Times New Roman"/>
          <w:bCs/>
          <w:sz w:val="24"/>
        </w:rPr>
      </w:pPr>
      <w:r w:rsidRPr="00171FEC">
        <w:rPr>
          <w:rFonts w:ascii="Times New Roman" w:hAnsi="Times New Roman"/>
          <w:bCs/>
          <w:sz w:val="24"/>
        </w:rPr>
        <w:t>Тендер проводится в один этап.</w:t>
      </w:r>
    </w:p>
    <w:p w:rsidR="00B474AE" w:rsidRPr="00171FEC" w:rsidRDefault="00B474AE" w:rsidP="004645E1">
      <w:pPr>
        <w:pStyle w:val="a7"/>
        <w:numPr>
          <w:ilvl w:val="0"/>
          <w:numId w:val="0"/>
        </w:numPr>
        <w:tabs>
          <w:tab w:val="left" w:pos="284"/>
        </w:tabs>
        <w:ind w:firstLine="709"/>
        <w:rPr>
          <w:rFonts w:ascii="Times New Roman" w:hAnsi="Times New Roman" w:cs="Times New Roman"/>
          <w:sz w:val="24"/>
          <w:szCs w:val="24"/>
        </w:rPr>
      </w:pPr>
      <w:proofErr w:type="gramStart"/>
      <w:r w:rsidRPr="00171FEC">
        <w:rPr>
          <w:rFonts w:ascii="Times New Roman" w:hAnsi="Times New Roman" w:cs="Times New Roman"/>
          <w:sz w:val="24"/>
          <w:szCs w:val="24"/>
        </w:rPr>
        <w:t xml:space="preserve">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 </w:t>
      </w:r>
      <w:proofErr w:type="gramEnd"/>
    </w:p>
    <w:p w:rsidR="004645E1" w:rsidRPr="00171FEC" w:rsidRDefault="004645E1" w:rsidP="004645E1">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lastRenderedPageBreak/>
        <w:t>Участникам закупки</w:t>
      </w:r>
      <w:r w:rsidR="00941A65" w:rsidRPr="00171FEC">
        <w:rPr>
          <w:rFonts w:ascii="Times New Roman" w:hAnsi="Times New Roman" w:cs="Times New Roman"/>
          <w:sz w:val="24"/>
          <w:szCs w:val="24"/>
        </w:rPr>
        <w:t xml:space="preserve"> </w:t>
      </w:r>
      <w:r w:rsidRPr="00171FEC">
        <w:rPr>
          <w:rFonts w:ascii="Times New Roman" w:hAnsi="Times New Roman" w:cs="Times New Roman"/>
          <w:sz w:val="24"/>
          <w:szCs w:val="24"/>
        </w:rPr>
        <w:t>будет предложено повысить привлекательность своих оферт путем предоставления улучшенных коммерческих частей оферт</w:t>
      </w:r>
      <w:r w:rsidR="00941A65" w:rsidRPr="00171FEC">
        <w:rPr>
          <w:rFonts w:ascii="Times New Roman" w:hAnsi="Times New Roman" w:cs="Times New Roman"/>
          <w:sz w:val="24"/>
          <w:szCs w:val="24"/>
        </w:rPr>
        <w:t>.</w:t>
      </w:r>
      <w:r w:rsidRPr="00171FEC">
        <w:rPr>
          <w:rFonts w:ascii="Times New Roman" w:hAnsi="Times New Roman" w:cs="Times New Roman"/>
          <w:sz w:val="24"/>
          <w:szCs w:val="24"/>
        </w:rPr>
        <w:t xml:space="preserve"> О порядке и сроках предоставления улучшенных коммерческих частей оферт участники закупки будут оповещены дополнительно. Если участник закупки не предоставит улучшенную коммерческую часть оферты</w:t>
      </w:r>
      <w:r w:rsidR="00932C2B" w:rsidRPr="00171FEC">
        <w:rPr>
          <w:rFonts w:ascii="Times New Roman" w:hAnsi="Times New Roman" w:cs="Times New Roman"/>
          <w:sz w:val="24"/>
          <w:szCs w:val="24"/>
        </w:rPr>
        <w:t>,</w:t>
      </w:r>
      <w:r w:rsidRPr="00171FEC">
        <w:rPr>
          <w:rFonts w:ascii="Times New Roman" w:hAnsi="Times New Roman" w:cs="Times New Roman"/>
          <w:sz w:val="24"/>
          <w:szCs w:val="24"/>
        </w:rPr>
        <w:t xml:space="preserve"> действующей будет считаться последняя из поданных им оферт.</w:t>
      </w:r>
    </w:p>
    <w:p w:rsidR="004645E1" w:rsidRPr="00171FEC" w:rsidRDefault="004645E1" w:rsidP="004645E1">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При повышении привлекательности оферты не допускается ухудшение ранее поданной оферты, в том числе по отдельным позициям оферты</w:t>
      </w:r>
      <w:r w:rsidR="003A296C" w:rsidRPr="00171FEC">
        <w:rPr>
          <w:rFonts w:ascii="Times New Roman" w:hAnsi="Times New Roman" w:cs="Times New Roman"/>
          <w:sz w:val="24"/>
          <w:szCs w:val="24"/>
        </w:rPr>
        <w:t>.</w:t>
      </w:r>
      <w:r w:rsidRPr="00171FEC">
        <w:rPr>
          <w:rFonts w:ascii="Times New Roman" w:hAnsi="Times New Roman" w:cs="Times New Roman"/>
          <w:sz w:val="24"/>
          <w:szCs w:val="24"/>
        </w:rPr>
        <w:t xml:space="preserve"> </w:t>
      </w:r>
      <w:r w:rsidR="008E598B" w:rsidRPr="00171FEC">
        <w:rPr>
          <w:rFonts w:ascii="Times New Roman" w:hAnsi="Times New Roman" w:cs="Times New Roman"/>
          <w:sz w:val="24"/>
          <w:szCs w:val="24"/>
        </w:rPr>
        <w:t xml:space="preserve">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8E598B" w:rsidRPr="00171FEC">
        <w:rPr>
          <w:rFonts w:ascii="Times New Roman" w:hAnsi="Times New Roman" w:cs="Times New Roman"/>
          <w:sz w:val="24"/>
          <w:szCs w:val="24"/>
        </w:rPr>
        <w:t>поданных</w:t>
      </w:r>
      <w:proofErr w:type="gramEnd"/>
      <w:r w:rsidR="008E598B" w:rsidRPr="00171FEC">
        <w:rPr>
          <w:rFonts w:ascii="Times New Roman" w:hAnsi="Times New Roman" w:cs="Times New Roman"/>
          <w:sz w:val="24"/>
          <w:szCs w:val="24"/>
        </w:rPr>
        <w:t xml:space="preserve"> участником закупки коммерческая часть оферты.</w:t>
      </w:r>
    </w:p>
    <w:p w:rsidR="00AF4AA3" w:rsidRPr="00171FEC" w:rsidRDefault="00AF4AA3" w:rsidP="003A296C">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Общество оставляет за собой право акцептовать любое из поступивших предложений, либо не акцептовать ни одно из них.</w:t>
      </w:r>
    </w:p>
    <w:p w:rsidR="004645E1" w:rsidRPr="00171FEC" w:rsidRDefault="004645E1" w:rsidP="003A296C">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 xml:space="preserve">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w:t>
      </w:r>
      <w:r w:rsidR="00D01663" w:rsidRPr="00171FEC">
        <w:rPr>
          <w:rFonts w:ascii="Times New Roman" w:hAnsi="Times New Roman" w:cs="Times New Roman"/>
          <w:sz w:val="24"/>
          <w:szCs w:val="24"/>
        </w:rPr>
        <w:t>для акцепта</w:t>
      </w:r>
      <w:r w:rsidRPr="00171FEC">
        <w:rPr>
          <w:rFonts w:ascii="Times New Roman" w:hAnsi="Times New Roman" w:cs="Times New Roman"/>
          <w:sz w:val="24"/>
          <w:szCs w:val="24"/>
        </w:rPr>
        <w:t xml:space="preserve"> до </w:t>
      </w:r>
      <w:r w:rsidR="00810D35" w:rsidRPr="00171FEC">
        <w:rPr>
          <w:rFonts w:ascii="Times New Roman" w:hAnsi="Times New Roman" w:cs="Times New Roman"/>
          <w:sz w:val="24"/>
          <w:szCs w:val="24"/>
        </w:rPr>
        <w:t>15</w:t>
      </w:r>
      <w:r w:rsidR="003A296C" w:rsidRPr="00171FEC">
        <w:rPr>
          <w:rFonts w:ascii="Times New Roman" w:hAnsi="Times New Roman" w:cs="Times New Roman"/>
          <w:sz w:val="24"/>
          <w:szCs w:val="24"/>
        </w:rPr>
        <w:t xml:space="preserve"> </w:t>
      </w:r>
      <w:r w:rsidR="00810D35" w:rsidRPr="00171FEC">
        <w:rPr>
          <w:rFonts w:ascii="Times New Roman" w:hAnsi="Times New Roman" w:cs="Times New Roman"/>
          <w:sz w:val="24"/>
          <w:szCs w:val="24"/>
        </w:rPr>
        <w:t>ноя</w:t>
      </w:r>
      <w:r w:rsidR="003A296C" w:rsidRPr="00171FEC">
        <w:rPr>
          <w:rFonts w:ascii="Times New Roman" w:hAnsi="Times New Roman" w:cs="Times New Roman"/>
          <w:sz w:val="24"/>
          <w:szCs w:val="24"/>
        </w:rPr>
        <w:t xml:space="preserve">бря </w:t>
      </w:r>
      <w:r w:rsidR="003E74AD" w:rsidRPr="00171FEC">
        <w:rPr>
          <w:rFonts w:ascii="Times New Roman" w:hAnsi="Times New Roman" w:cs="Times New Roman"/>
          <w:sz w:val="24"/>
          <w:szCs w:val="24"/>
        </w:rPr>
        <w:t>2017</w:t>
      </w:r>
      <w:r w:rsidR="003A296C" w:rsidRPr="00171FEC">
        <w:rPr>
          <w:rFonts w:ascii="Times New Roman" w:hAnsi="Times New Roman" w:cs="Times New Roman"/>
          <w:sz w:val="24"/>
          <w:szCs w:val="24"/>
        </w:rPr>
        <w:t xml:space="preserve"> г. </w:t>
      </w:r>
      <w:r w:rsidRPr="00171FEC">
        <w:rPr>
          <w:rFonts w:ascii="Times New Roman" w:hAnsi="Times New Roman" w:cs="Times New Roman"/>
          <w:sz w:val="24"/>
          <w:szCs w:val="24"/>
        </w:rPr>
        <w:t>включительно, соответствовать всем условиям, указанным в настоящем извещении.</w:t>
      </w:r>
    </w:p>
    <w:p w:rsidR="004645E1" w:rsidRPr="00171FEC" w:rsidRDefault="004645E1" w:rsidP="003A296C">
      <w:pPr>
        <w:pStyle w:val="a7"/>
        <w:numPr>
          <w:ilvl w:val="0"/>
          <w:numId w:val="0"/>
        </w:numPr>
        <w:tabs>
          <w:tab w:val="left" w:pos="284"/>
        </w:tabs>
        <w:ind w:firstLine="709"/>
        <w:rPr>
          <w:rFonts w:ascii="Times New Roman" w:hAnsi="Times New Roman" w:cs="Times New Roman"/>
          <w:sz w:val="24"/>
          <w:szCs w:val="24"/>
        </w:rPr>
      </w:pPr>
      <w:r w:rsidRPr="00171FEC">
        <w:rPr>
          <w:rFonts w:ascii="Times New Roman" w:hAnsi="Times New Roman" w:cs="Times New Roman"/>
          <w:sz w:val="24"/>
          <w:szCs w:val="24"/>
        </w:rPr>
        <w:t>Офертой контрагента будет считаться следующий комплект документов:</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Извещение о согласии сделать оферту (форма 4, подписанная уполномоченным лицом и заверенная печатью участника закупки);</w:t>
      </w:r>
    </w:p>
    <w:p w:rsidR="007D08D5" w:rsidRPr="00171FEC" w:rsidRDefault="007D08D5" w:rsidP="007D08D5">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Подписанный проект договора</w:t>
      </w:r>
      <w:r w:rsidR="003A296C" w:rsidRPr="00171FEC">
        <w:rPr>
          <w:rFonts w:ascii="Times New Roman" w:hAnsi="Times New Roman"/>
          <w:sz w:val="24"/>
        </w:rPr>
        <w:t xml:space="preserve"> с Приложением;</w:t>
      </w:r>
      <w:r w:rsidRPr="00171FEC">
        <w:rPr>
          <w:rFonts w:ascii="Times New Roman" w:hAnsi="Times New Roman"/>
          <w:sz w:val="24"/>
        </w:rPr>
        <w:t xml:space="preserve"> </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Перечень аффилированных организаций (форма 7, подписанная уполномоченным лицом и заверенная печатью участника закупки);</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 xml:space="preserve">Подтверждающие документы в соответствии с требованиями формы 2. </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Копия уведомления о прохождении аккредитации участника закупки</w:t>
      </w:r>
      <w:r w:rsidR="00A03BD0" w:rsidRPr="00171FEC">
        <w:rPr>
          <w:rFonts w:ascii="Times New Roman" w:hAnsi="Times New Roman"/>
          <w:sz w:val="24"/>
        </w:rPr>
        <w:t>,</w:t>
      </w:r>
      <w:r w:rsidRPr="00171FEC">
        <w:rPr>
          <w:rFonts w:ascii="Times New Roman" w:hAnsi="Times New Roman"/>
          <w:sz w:val="24"/>
        </w:rPr>
        <w:t xml:space="preserve"> </w:t>
      </w:r>
      <w:r w:rsidR="00D3034E" w:rsidRPr="00171FEC">
        <w:rPr>
          <w:rFonts w:ascii="Times New Roman" w:hAnsi="Times New Roman"/>
          <w:sz w:val="24"/>
        </w:rPr>
        <w:t>при условии, что статус «аккредитован» действителен в течение не менее 4 (Четырех) месяцев после даты окончания приема оферт</w:t>
      </w:r>
      <w:r w:rsidR="00A03BD0" w:rsidRPr="00171FEC">
        <w:rPr>
          <w:rFonts w:ascii="Times New Roman" w:hAnsi="Times New Roman"/>
          <w:sz w:val="24"/>
        </w:rPr>
        <w:t xml:space="preserve"> (если участник закупки не относится к категориям контрагентов, для которых, согласно Процедуре закупочной деятельности, аккредитация не проводится)</w:t>
      </w:r>
      <w:r w:rsidRPr="00171FEC">
        <w:rPr>
          <w:rFonts w:ascii="Times New Roman" w:hAnsi="Times New Roman"/>
          <w:sz w:val="24"/>
        </w:rPr>
        <w:t>;</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Коммерческое предложение (форма 6к, подписанная уполномоченным лицом и заверенная печатью участника закупки);</w:t>
      </w:r>
    </w:p>
    <w:p w:rsidR="004645E1" w:rsidRPr="00171FEC" w:rsidRDefault="004645E1" w:rsidP="007B3B69">
      <w:pPr>
        <w:pStyle w:val="afd"/>
        <w:numPr>
          <w:ilvl w:val="0"/>
          <w:numId w:val="21"/>
        </w:numPr>
        <w:tabs>
          <w:tab w:val="left" w:pos="1418"/>
        </w:tabs>
        <w:ind w:left="1418" w:hanging="341"/>
        <w:contextualSpacing w:val="0"/>
        <w:jc w:val="both"/>
        <w:rPr>
          <w:rFonts w:ascii="Times New Roman" w:hAnsi="Times New Roman"/>
          <w:sz w:val="24"/>
        </w:rPr>
      </w:pPr>
      <w:r w:rsidRPr="00171FEC">
        <w:rPr>
          <w:rFonts w:ascii="Times New Roman" w:hAnsi="Times New Roman"/>
          <w:sz w:val="24"/>
        </w:rPr>
        <w:t>Опись документов оферты (подписанная уполномоченным лицом и заверенная печатью участника закупки).</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Оферта предоставляется на русском языке.</w:t>
      </w:r>
    </w:p>
    <w:p w:rsidR="00410155" w:rsidRPr="00171FEC" w:rsidRDefault="00410155" w:rsidP="00410155">
      <w:pPr>
        <w:ind w:firstLine="708"/>
        <w:jc w:val="both"/>
        <w:rPr>
          <w:rFonts w:ascii="Times New Roman" w:hAnsi="Times New Roman"/>
          <w:szCs w:val="22"/>
        </w:rPr>
      </w:pPr>
      <w:r w:rsidRPr="00171FEC">
        <w:rPr>
          <w:rFonts w:ascii="Times New Roman" w:hAnsi="Times New Roman"/>
          <w:sz w:val="24"/>
        </w:rPr>
        <w:t xml:space="preserve">Все суммы денежных средств в оферте и приложениях к ней должны быть выражены в российских рублях/долларах США/евро. Если сумма оферты выражена в иностранной валюте, а оплата будет осуществляться в российских рублях, в оферте </w:t>
      </w:r>
      <w:r w:rsidRPr="00171FEC">
        <w:rPr>
          <w:rFonts w:ascii="Times New Roman" w:hAnsi="Times New Roman"/>
          <w:sz w:val="24"/>
        </w:rPr>
        <w:lastRenderedPageBreak/>
        <w:t>должно быть указано на какой момент (дату) будет определяться курс рубля, установленный ЦБ РФ, по отношению к валюте оферты</w:t>
      </w:r>
      <w:r w:rsidRPr="00171FEC">
        <w:rPr>
          <w:rFonts w:ascii="Times New Roman" w:hAnsi="Times New Roman"/>
          <w:szCs w:val="22"/>
        </w:rPr>
        <w:t>.</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Оферты принимаются только в конвертах. Оферты, направленные по электронной почте, к рассмотрению не принимаются.</w:t>
      </w:r>
    </w:p>
    <w:p w:rsidR="00C76CD7" w:rsidRPr="00171FEC" w:rsidRDefault="004645E1" w:rsidP="00C76CD7">
      <w:pPr>
        <w:ind w:firstLine="708"/>
        <w:jc w:val="both"/>
        <w:rPr>
          <w:rFonts w:ascii="Times New Roman" w:hAnsi="Times New Roman"/>
          <w:sz w:val="24"/>
        </w:rPr>
      </w:pPr>
      <w:r w:rsidRPr="00171FEC">
        <w:rPr>
          <w:rFonts w:ascii="Times New Roman" w:hAnsi="Times New Roman"/>
          <w:sz w:val="24"/>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w:t>
      </w:r>
      <w:r w:rsidR="00C76CD7" w:rsidRPr="00171FEC">
        <w:rPr>
          <w:rFonts w:ascii="Times New Roman" w:hAnsi="Times New Roman"/>
          <w:sz w:val="24"/>
        </w:rPr>
        <w:t xml:space="preserve">Надпись на конвертах должна содержать наименование участника закупки и ссылку на настоящее извещение по форме: «Предложение на ПДО № </w:t>
      </w:r>
      <w:r w:rsidR="00544A98" w:rsidRPr="00171FEC">
        <w:rPr>
          <w:rFonts w:ascii="Times New Roman" w:hAnsi="Times New Roman"/>
          <w:sz w:val="24"/>
        </w:rPr>
        <w:t>01</w:t>
      </w:r>
      <w:r w:rsidR="0037729F" w:rsidRPr="00171FEC">
        <w:rPr>
          <w:rFonts w:ascii="Times New Roman" w:hAnsi="Times New Roman"/>
          <w:sz w:val="24"/>
        </w:rPr>
        <w:t>3</w:t>
      </w:r>
      <w:r w:rsidR="00B474AE" w:rsidRPr="00171FEC">
        <w:rPr>
          <w:rFonts w:ascii="Times New Roman" w:hAnsi="Times New Roman"/>
          <w:sz w:val="24"/>
        </w:rPr>
        <w:t>Т-СН-</w:t>
      </w:r>
      <w:r w:rsidR="003E74AD" w:rsidRPr="00171FEC">
        <w:rPr>
          <w:rFonts w:ascii="Times New Roman" w:hAnsi="Times New Roman"/>
          <w:sz w:val="24"/>
        </w:rPr>
        <w:t>2017</w:t>
      </w:r>
      <w:r w:rsidR="00B474AE" w:rsidRPr="00171FEC">
        <w:rPr>
          <w:rFonts w:ascii="Times New Roman" w:hAnsi="Times New Roman"/>
          <w:sz w:val="24"/>
        </w:rPr>
        <w:t xml:space="preserve"> </w:t>
      </w:r>
      <w:r w:rsidR="00C76CD7" w:rsidRPr="00171FEC">
        <w:rPr>
          <w:rFonts w:ascii="Times New Roman" w:hAnsi="Times New Roman"/>
          <w:sz w:val="24"/>
        </w:rPr>
        <w:t xml:space="preserve">от </w:t>
      </w:r>
      <w:r w:rsidR="00536D61" w:rsidRPr="00171FEC">
        <w:rPr>
          <w:rFonts w:ascii="Times New Roman" w:hAnsi="Times New Roman"/>
          <w:sz w:val="24"/>
        </w:rPr>
        <w:t xml:space="preserve">«    »       </w:t>
      </w:r>
      <w:r w:rsidR="003E74AD" w:rsidRPr="00171FEC">
        <w:rPr>
          <w:rFonts w:ascii="Times New Roman" w:hAnsi="Times New Roman"/>
          <w:sz w:val="24"/>
        </w:rPr>
        <w:t>2017</w:t>
      </w:r>
      <w:r w:rsidR="00536D61" w:rsidRPr="00171FEC">
        <w:rPr>
          <w:rFonts w:ascii="Times New Roman" w:hAnsi="Times New Roman"/>
          <w:sz w:val="24"/>
        </w:rPr>
        <w:t>г.</w:t>
      </w:r>
      <w:r w:rsidR="00C76CD7" w:rsidRPr="00171FEC">
        <w:rPr>
          <w:rFonts w:ascii="Times New Roman" w:hAnsi="Times New Roman"/>
          <w:sz w:val="24"/>
        </w:rPr>
        <w:t>».</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 xml:space="preserve">Учитывая, что тендер проводится в один этап, участник закупки передает два конверта документов: </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первый конверт с пометкой «Оригинал», содержащий оригиналы или надлежащим образом заверенные копии документов оферты;</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второй конверт с пометкой «Копия», содержащий копии документов, находящихся в первом конверте.</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Документы в конверте с пометкой «Оригинал» являются официальной офертой.</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proofErr w:type="gramStart"/>
      <w:r w:rsidRPr="00171FEC">
        <w:rPr>
          <w:rFonts w:ascii="Times New Roman" w:hAnsi="Times New Roman"/>
          <w:sz w:val="24"/>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r w:rsidRPr="00171FEC">
        <w:rPr>
          <w:rFonts w:ascii="Times New Roman" w:hAnsi="Times New Roman"/>
          <w:sz w:val="24"/>
        </w:rPr>
        <w:t xml:space="preserve"> </w:t>
      </w:r>
      <w:proofErr w:type="gramStart"/>
      <w:r w:rsidRPr="00171FEC">
        <w:rPr>
          <w:rFonts w:ascii="Times New Roman" w:hAnsi="Times New Roman"/>
          <w:sz w:val="24"/>
        </w:rPr>
        <w:t>Скан-копии</w:t>
      </w:r>
      <w:proofErr w:type="gramEnd"/>
      <w:r w:rsidRPr="00171FEC">
        <w:rPr>
          <w:rFonts w:ascii="Times New Roman" w:hAnsi="Times New Roman"/>
          <w:sz w:val="24"/>
        </w:rPr>
        <w:t xml:space="preserve"> копии </w:t>
      </w:r>
      <w:r w:rsidR="00171FEC" w:rsidRPr="00171FEC">
        <w:rPr>
          <w:rFonts w:ascii="Times New Roman" w:hAnsi="Times New Roman"/>
          <w:sz w:val="24"/>
        </w:rPr>
        <w:t>документов должны</w:t>
      </w:r>
      <w:r w:rsidRPr="00171FEC">
        <w:rPr>
          <w:rFonts w:ascii="Times New Roman" w:hAnsi="Times New Roman"/>
          <w:sz w:val="24"/>
        </w:rPr>
        <w:t xml:space="preserve">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4645E1" w:rsidRPr="00171FEC" w:rsidRDefault="004645E1" w:rsidP="004645E1">
      <w:pPr>
        <w:widowControl w:val="0"/>
        <w:overflowPunct w:val="0"/>
        <w:autoSpaceDE w:val="0"/>
        <w:autoSpaceDN w:val="0"/>
        <w:adjustRightInd w:val="0"/>
        <w:ind w:firstLine="708"/>
        <w:jc w:val="both"/>
        <w:rPr>
          <w:rFonts w:ascii="Times New Roman" w:hAnsi="Times New Roman"/>
          <w:sz w:val="24"/>
        </w:rPr>
      </w:pPr>
      <w:r w:rsidRPr="00171FEC">
        <w:rPr>
          <w:rFonts w:ascii="Times New Roman" w:hAnsi="Times New Roman"/>
          <w:sz w:val="24"/>
        </w:rPr>
        <w:t>Электронный носитель информации должен содержать также электронн</w:t>
      </w:r>
      <w:r w:rsidR="00C62CA4" w:rsidRPr="00171FEC">
        <w:rPr>
          <w:rFonts w:ascii="Times New Roman" w:hAnsi="Times New Roman"/>
          <w:sz w:val="24"/>
        </w:rPr>
        <w:t>ую</w:t>
      </w:r>
      <w:r w:rsidRPr="00171FEC">
        <w:rPr>
          <w:rFonts w:ascii="Times New Roman" w:hAnsi="Times New Roman"/>
          <w:sz w:val="24"/>
        </w:rPr>
        <w:t xml:space="preserve"> верси</w:t>
      </w:r>
      <w:r w:rsidR="00C62CA4" w:rsidRPr="00171FEC">
        <w:rPr>
          <w:rFonts w:ascii="Times New Roman" w:hAnsi="Times New Roman"/>
          <w:sz w:val="24"/>
        </w:rPr>
        <w:t>ю таблицы</w:t>
      </w:r>
      <w:r w:rsidR="008F0DB8" w:rsidRPr="00171FEC">
        <w:rPr>
          <w:rFonts w:ascii="Times New Roman" w:hAnsi="Times New Roman"/>
          <w:sz w:val="24"/>
        </w:rPr>
        <w:t xml:space="preserve"> формы 6к «Коммерческое предложение»</w:t>
      </w:r>
      <w:r w:rsidRPr="00171FEC">
        <w:rPr>
          <w:rFonts w:ascii="Times New Roman" w:hAnsi="Times New Roman"/>
          <w:sz w:val="24"/>
        </w:rPr>
        <w:t xml:space="preserve"> в формате MS </w:t>
      </w:r>
      <w:proofErr w:type="spellStart"/>
      <w:r w:rsidRPr="00171FEC">
        <w:rPr>
          <w:rFonts w:ascii="Times New Roman" w:hAnsi="Times New Roman"/>
          <w:sz w:val="24"/>
        </w:rPr>
        <w:t>Excel</w:t>
      </w:r>
      <w:proofErr w:type="spellEnd"/>
      <w:r w:rsidR="008F0DB8" w:rsidRPr="00171FEC">
        <w:rPr>
          <w:rFonts w:ascii="Times New Roman" w:hAnsi="Times New Roman"/>
          <w:sz w:val="24"/>
        </w:rPr>
        <w:t>.</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 xml:space="preserve">Запечатанные конверты, скрепленные печатью участника закупки, доставляются представителем участника закупки, </w:t>
      </w:r>
      <w:proofErr w:type="gramStart"/>
      <w:r w:rsidRPr="00171FEC">
        <w:rPr>
          <w:rFonts w:ascii="Times New Roman" w:hAnsi="Times New Roman"/>
          <w:sz w:val="24"/>
        </w:rPr>
        <w:t>экспресс-почтой</w:t>
      </w:r>
      <w:proofErr w:type="gramEnd"/>
      <w:r w:rsidRPr="00171FEC">
        <w:rPr>
          <w:rFonts w:ascii="Times New Roman" w:hAnsi="Times New Roman"/>
          <w:sz w:val="24"/>
        </w:rPr>
        <w:t xml:space="preserve"> или заказным письмом с уведомлением о вручении по адресу: </w:t>
      </w:r>
      <w:r w:rsidR="008F0DB8" w:rsidRPr="00171FEC">
        <w:rPr>
          <w:rFonts w:ascii="Times New Roman" w:hAnsi="Times New Roman"/>
          <w:sz w:val="24"/>
        </w:rPr>
        <w:t>125</w:t>
      </w:r>
      <w:r w:rsidR="00544A98" w:rsidRPr="00171FEC">
        <w:rPr>
          <w:rFonts w:ascii="Times New Roman" w:hAnsi="Times New Roman"/>
          <w:sz w:val="24"/>
        </w:rPr>
        <w:t>011</w:t>
      </w:r>
      <w:r w:rsidR="008F0DB8" w:rsidRPr="00171FEC">
        <w:rPr>
          <w:rFonts w:ascii="Times New Roman" w:hAnsi="Times New Roman"/>
          <w:sz w:val="24"/>
        </w:rPr>
        <w:t>, Москва, 4-й Лесной пер., д. 4 в Тендерный комитет</w:t>
      </w:r>
    </w:p>
    <w:p w:rsidR="004645E1" w:rsidRPr="00171FEC" w:rsidRDefault="004645E1" w:rsidP="004645E1">
      <w:pPr>
        <w:ind w:left="708"/>
        <w:jc w:val="both"/>
        <w:rPr>
          <w:rFonts w:ascii="Times New Roman" w:hAnsi="Times New Roman"/>
          <w:b/>
          <w:sz w:val="24"/>
        </w:rPr>
      </w:pPr>
      <w:r w:rsidRPr="00171FEC">
        <w:rPr>
          <w:rFonts w:ascii="Times New Roman" w:hAnsi="Times New Roman"/>
          <w:b/>
          <w:sz w:val="24"/>
        </w:rPr>
        <w:t xml:space="preserve">Начало приема </w:t>
      </w:r>
      <w:r w:rsidRPr="009E0C13">
        <w:rPr>
          <w:rFonts w:ascii="Times New Roman" w:hAnsi="Times New Roman"/>
          <w:b/>
          <w:sz w:val="24"/>
        </w:rPr>
        <w:t xml:space="preserve">оферт – </w:t>
      </w:r>
      <w:r w:rsidR="009E0C13" w:rsidRPr="009E0C13">
        <w:rPr>
          <w:rFonts w:ascii="Times New Roman" w:hAnsi="Times New Roman"/>
          <w:b/>
          <w:sz w:val="24"/>
        </w:rPr>
        <w:t xml:space="preserve">«25» сентября </w:t>
      </w:r>
      <w:r w:rsidR="003E74AD" w:rsidRPr="009E0C13">
        <w:rPr>
          <w:rFonts w:ascii="Times New Roman" w:hAnsi="Times New Roman"/>
          <w:b/>
          <w:sz w:val="24"/>
        </w:rPr>
        <w:t>2017</w:t>
      </w:r>
      <w:r w:rsidRPr="009E0C13">
        <w:rPr>
          <w:rFonts w:ascii="Times New Roman" w:hAnsi="Times New Roman"/>
          <w:b/>
          <w:sz w:val="24"/>
        </w:rPr>
        <w:t xml:space="preserve"> года.</w:t>
      </w:r>
    </w:p>
    <w:p w:rsidR="004645E1" w:rsidRPr="00171FEC" w:rsidRDefault="004645E1" w:rsidP="004645E1">
      <w:pPr>
        <w:ind w:left="708"/>
        <w:jc w:val="both"/>
        <w:rPr>
          <w:rFonts w:ascii="Times New Roman" w:hAnsi="Times New Roman"/>
          <w:b/>
          <w:sz w:val="24"/>
        </w:rPr>
      </w:pPr>
      <w:r w:rsidRPr="00171FEC">
        <w:rPr>
          <w:rFonts w:ascii="Times New Roman" w:hAnsi="Times New Roman"/>
          <w:b/>
          <w:sz w:val="24"/>
        </w:rPr>
        <w:t xml:space="preserve">Окончание приема оферт – </w:t>
      </w:r>
      <w:r w:rsidR="00A57AEF" w:rsidRPr="00171FEC">
        <w:rPr>
          <w:rFonts w:ascii="Times New Roman" w:hAnsi="Times New Roman"/>
          <w:b/>
          <w:sz w:val="24"/>
        </w:rPr>
        <w:t xml:space="preserve">18:00мск </w:t>
      </w:r>
      <w:r w:rsidRPr="00171FEC">
        <w:rPr>
          <w:rFonts w:ascii="Times New Roman" w:hAnsi="Times New Roman"/>
          <w:b/>
          <w:sz w:val="24"/>
        </w:rPr>
        <w:t>«</w:t>
      </w:r>
      <w:r w:rsidR="00536D61" w:rsidRPr="00171FEC">
        <w:rPr>
          <w:rFonts w:ascii="Times New Roman" w:hAnsi="Times New Roman"/>
          <w:b/>
          <w:sz w:val="24"/>
        </w:rPr>
        <w:t xml:space="preserve"> </w:t>
      </w:r>
      <w:r w:rsidR="009E0C13">
        <w:rPr>
          <w:rFonts w:ascii="Times New Roman" w:hAnsi="Times New Roman"/>
          <w:b/>
          <w:sz w:val="24"/>
        </w:rPr>
        <w:t xml:space="preserve">03 </w:t>
      </w:r>
      <w:r w:rsidRPr="00171FEC">
        <w:rPr>
          <w:rFonts w:ascii="Times New Roman" w:hAnsi="Times New Roman"/>
          <w:b/>
          <w:sz w:val="24"/>
        </w:rPr>
        <w:t xml:space="preserve">» </w:t>
      </w:r>
      <w:r w:rsidR="009E0C13">
        <w:rPr>
          <w:rFonts w:ascii="Times New Roman" w:hAnsi="Times New Roman"/>
          <w:b/>
          <w:sz w:val="24"/>
        </w:rPr>
        <w:t xml:space="preserve">октября </w:t>
      </w:r>
      <w:r w:rsidR="003E74AD" w:rsidRPr="00171FEC">
        <w:rPr>
          <w:rFonts w:ascii="Times New Roman" w:hAnsi="Times New Roman"/>
          <w:b/>
          <w:sz w:val="24"/>
        </w:rPr>
        <w:t>2017</w:t>
      </w:r>
      <w:r w:rsidRPr="00171FEC">
        <w:rPr>
          <w:rFonts w:ascii="Times New Roman" w:hAnsi="Times New Roman"/>
          <w:b/>
          <w:sz w:val="24"/>
        </w:rPr>
        <w:t>года.</w:t>
      </w:r>
    </w:p>
    <w:p w:rsidR="004645E1" w:rsidRPr="00171FEC" w:rsidRDefault="004645E1" w:rsidP="004645E1">
      <w:pPr>
        <w:ind w:left="708"/>
        <w:jc w:val="both"/>
        <w:rPr>
          <w:rFonts w:ascii="Times New Roman" w:hAnsi="Times New Roman"/>
          <w:b/>
          <w:sz w:val="24"/>
        </w:rPr>
      </w:pPr>
      <w:r w:rsidRPr="00171FEC">
        <w:rPr>
          <w:rFonts w:ascii="Times New Roman" w:hAnsi="Times New Roman"/>
          <w:b/>
          <w:sz w:val="24"/>
        </w:rPr>
        <w:t xml:space="preserve">Срок для определения </w:t>
      </w:r>
      <w:r w:rsidR="00AF4AA3" w:rsidRPr="00171FEC">
        <w:rPr>
          <w:rFonts w:ascii="Times New Roman" w:hAnsi="Times New Roman"/>
          <w:b/>
          <w:sz w:val="24"/>
        </w:rPr>
        <w:t>победителя</w:t>
      </w:r>
      <w:r w:rsidRPr="00171FEC">
        <w:rPr>
          <w:rFonts w:ascii="Times New Roman" w:hAnsi="Times New Roman"/>
          <w:b/>
          <w:sz w:val="24"/>
        </w:rPr>
        <w:t xml:space="preserve"> – до «</w:t>
      </w:r>
      <w:r w:rsidR="0037729F" w:rsidRPr="00171FEC">
        <w:rPr>
          <w:rFonts w:ascii="Times New Roman" w:hAnsi="Times New Roman"/>
          <w:b/>
          <w:sz w:val="24"/>
        </w:rPr>
        <w:t>15</w:t>
      </w:r>
      <w:r w:rsidRPr="00171FEC">
        <w:rPr>
          <w:rFonts w:ascii="Times New Roman" w:hAnsi="Times New Roman"/>
          <w:b/>
          <w:sz w:val="24"/>
        </w:rPr>
        <w:t xml:space="preserve">» </w:t>
      </w:r>
      <w:r w:rsidR="0037729F" w:rsidRPr="00171FEC">
        <w:rPr>
          <w:rFonts w:ascii="Times New Roman" w:hAnsi="Times New Roman"/>
          <w:b/>
          <w:sz w:val="24"/>
        </w:rPr>
        <w:t>ноября</w:t>
      </w:r>
      <w:r w:rsidRPr="00171FEC">
        <w:rPr>
          <w:rFonts w:ascii="Times New Roman" w:hAnsi="Times New Roman"/>
          <w:b/>
          <w:sz w:val="24"/>
        </w:rPr>
        <w:t xml:space="preserve"> </w:t>
      </w:r>
      <w:r w:rsidR="003E74AD" w:rsidRPr="00171FEC">
        <w:rPr>
          <w:rFonts w:ascii="Times New Roman" w:hAnsi="Times New Roman"/>
          <w:b/>
          <w:sz w:val="24"/>
        </w:rPr>
        <w:t>2017</w:t>
      </w:r>
      <w:r w:rsidRPr="00171FEC">
        <w:rPr>
          <w:rFonts w:ascii="Times New Roman" w:hAnsi="Times New Roman"/>
          <w:b/>
          <w:sz w:val="24"/>
        </w:rPr>
        <w:t xml:space="preserve"> года.</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Оферты, полученные позже указанного срока, к рассмотрению не принимаются.</w:t>
      </w:r>
    </w:p>
    <w:p w:rsidR="004645E1" w:rsidRPr="00171FEC" w:rsidRDefault="004645E1" w:rsidP="004645E1">
      <w:pPr>
        <w:ind w:firstLine="708"/>
        <w:jc w:val="both"/>
        <w:rPr>
          <w:rFonts w:ascii="Times New Roman" w:hAnsi="Times New Roman"/>
          <w:szCs w:val="22"/>
        </w:rPr>
      </w:pPr>
      <w:r w:rsidRPr="00171FEC">
        <w:rPr>
          <w:rFonts w:ascii="Times New Roman" w:hAnsi="Times New Roman"/>
          <w:sz w:val="24"/>
        </w:rPr>
        <w:t>Общество имеет право продлить срок приема оферт</w:t>
      </w:r>
      <w:r w:rsidRPr="00171FEC">
        <w:rPr>
          <w:rFonts w:ascii="Times New Roman" w:hAnsi="Times New Roman"/>
          <w:szCs w:val="22"/>
        </w:rPr>
        <w:t>.</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Общество ответит на Ваши письменные запросы, касающиеся разъяснений настоящего предложения, полученные не позднее «</w:t>
      </w:r>
      <w:r w:rsidR="00536D61" w:rsidRPr="00171FEC">
        <w:rPr>
          <w:rFonts w:ascii="Times New Roman" w:hAnsi="Times New Roman"/>
          <w:sz w:val="24"/>
        </w:rPr>
        <w:t xml:space="preserve"> </w:t>
      </w:r>
      <w:r w:rsidR="009E0C13">
        <w:rPr>
          <w:rFonts w:ascii="Times New Roman" w:hAnsi="Times New Roman"/>
          <w:sz w:val="24"/>
        </w:rPr>
        <w:t xml:space="preserve">29 </w:t>
      </w:r>
      <w:r w:rsidRPr="00171FEC">
        <w:rPr>
          <w:rFonts w:ascii="Times New Roman" w:hAnsi="Times New Roman"/>
          <w:sz w:val="24"/>
        </w:rPr>
        <w:t xml:space="preserve">» </w:t>
      </w:r>
      <w:r w:rsidR="009E0C13">
        <w:rPr>
          <w:rFonts w:ascii="Times New Roman" w:hAnsi="Times New Roman"/>
          <w:sz w:val="24"/>
        </w:rPr>
        <w:t>сентября</w:t>
      </w:r>
      <w:r w:rsidRPr="00171FEC">
        <w:rPr>
          <w:rFonts w:ascii="Times New Roman" w:hAnsi="Times New Roman"/>
          <w:sz w:val="24"/>
        </w:rPr>
        <w:t xml:space="preserve"> </w:t>
      </w:r>
      <w:r w:rsidR="003E74AD" w:rsidRPr="00171FEC">
        <w:rPr>
          <w:rFonts w:ascii="Times New Roman" w:hAnsi="Times New Roman"/>
          <w:sz w:val="24"/>
        </w:rPr>
        <w:t>2017</w:t>
      </w:r>
      <w:r w:rsidR="00AB2CFD" w:rsidRPr="00171FEC">
        <w:rPr>
          <w:rFonts w:ascii="Times New Roman" w:hAnsi="Times New Roman"/>
          <w:sz w:val="24"/>
        </w:rPr>
        <w:t xml:space="preserve"> года</w:t>
      </w:r>
      <w:r w:rsidR="00941A65" w:rsidRPr="00171FEC">
        <w:rPr>
          <w:rFonts w:ascii="Times New Roman" w:hAnsi="Times New Roman"/>
          <w:sz w:val="24"/>
        </w:rPr>
        <w:t>.</w:t>
      </w:r>
      <w:r w:rsidRPr="00171FEC">
        <w:rPr>
          <w:rFonts w:ascii="Times New Roman" w:hAnsi="Times New Roman"/>
          <w:sz w:val="24"/>
        </w:rPr>
        <w:t xml:space="preserve"> 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По вопросам технического характера обращаться:</w:t>
      </w:r>
    </w:p>
    <w:p w:rsidR="0043271E" w:rsidRPr="00171FEC" w:rsidRDefault="0037729F" w:rsidP="00526EA0">
      <w:pPr>
        <w:ind w:firstLine="708"/>
        <w:jc w:val="both"/>
        <w:rPr>
          <w:rFonts w:ascii="Times New Roman" w:hAnsi="Times New Roman"/>
          <w:sz w:val="24"/>
        </w:rPr>
      </w:pPr>
      <w:r w:rsidRPr="00171FEC">
        <w:rPr>
          <w:rFonts w:ascii="Times New Roman" w:hAnsi="Times New Roman"/>
          <w:sz w:val="24"/>
        </w:rPr>
        <w:t>Левицкий Андрей Леонидович</w:t>
      </w:r>
      <w:r w:rsidR="008F0DB8" w:rsidRPr="00171FEC">
        <w:rPr>
          <w:rFonts w:ascii="Times New Roman" w:hAnsi="Times New Roman"/>
          <w:sz w:val="24"/>
        </w:rPr>
        <w:t>, телефон (</w:t>
      </w:r>
      <w:r w:rsidRPr="00171FEC">
        <w:rPr>
          <w:rFonts w:ascii="Times New Roman" w:hAnsi="Times New Roman"/>
          <w:sz w:val="24"/>
        </w:rPr>
        <w:t>495</w:t>
      </w:r>
      <w:r w:rsidR="008F0DB8" w:rsidRPr="00171FEC">
        <w:rPr>
          <w:rFonts w:ascii="Times New Roman" w:hAnsi="Times New Roman"/>
          <w:sz w:val="24"/>
        </w:rPr>
        <w:t>)</w:t>
      </w:r>
      <w:r w:rsidRPr="00171FEC">
        <w:rPr>
          <w:rFonts w:ascii="Times New Roman" w:hAnsi="Times New Roman"/>
          <w:sz w:val="24"/>
        </w:rPr>
        <w:t>7777288</w:t>
      </w:r>
      <w:r w:rsidR="008F0DB8" w:rsidRPr="00171FEC">
        <w:rPr>
          <w:rFonts w:ascii="Times New Roman" w:hAnsi="Times New Roman"/>
          <w:sz w:val="24"/>
        </w:rPr>
        <w:t xml:space="preserve">, </w:t>
      </w:r>
      <w:hyperlink r:id="rId9" w:history="1">
        <w:r w:rsidR="00742F09" w:rsidRPr="00BF7C0E">
          <w:rPr>
            <w:rStyle w:val="afc"/>
            <w:rFonts w:ascii="Times New Roman" w:hAnsi="Times New Roman"/>
            <w:sz w:val="24"/>
            <w:lang w:val="en-US"/>
          </w:rPr>
          <w:t>LevitskiyAL</w:t>
        </w:r>
        <w:r w:rsidR="00742F09" w:rsidRPr="00BF7C0E">
          <w:rPr>
            <w:rStyle w:val="afc"/>
            <w:rFonts w:ascii="Times New Roman" w:hAnsi="Times New Roman"/>
            <w:sz w:val="24"/>
          </w:rPr>
          <w:t>@slavneft.ru</w:t>
        </w:r>
      </w:hyperlink>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По вопросам организационного характера обращаться:</w:t>
      </w:r>
    </w:p>
    <w:p w:rsidR="008F0DB8" w:rsidRPr="00171FEC" w:rsidRDefault="00844C70" w:rsidP="004645E1">
      <w:pPr>
        <w:ind w:firstLine="708"/>
        <w:jc w:val="both"/>
        <w:rPr>
          <w:rFonts w:ascii="Times New Roman" w:hAnsi="Times New Roman"/>
          <w:sz w:val="24"/>
        </w:rPr>
      </w:pPr>
      <w:r w:rsidRPr="00171FEC">
        <w:rPr>
          <w:rFonts w:ascii="Times New Roman" w:hAnsi="Times New Roman"/>
          <w:sz w:val="24"/>
        </w:rPr>
        <w:t>Федутинова Светлана Валентиновна тел.(495)787-82-15 доб.32-68</w:t>
      </w:r>
      <w:r w:rsidR="008F0DB8" w:rsidRPr="00171FEC">
        <w:rPr>
          <w:rFonts w:ascii="Times New Roman" w:hAnsi="Times New Roman"/>
          <w:sz w:val="24"/>
        </w:rPr>
        <w:t xml:space="preserve">, </w:t>
      </w:r>
      <w:hyperlink r:id="rId10" w:history="1">
        <w:r w:rsidR="008F0DB8" w:rsidRPr="00171FEC">
          <w:rPr>
            <w:rStyle w:val="afc"/>
            <w:rFonts w:ascii="Times New Roman" w:hAnsi="Times New Roman"/>
            <w:color w:val="auto"/>
            <w:sz w:val="24"/>
          </w:rPr>
          <w:t>tender@slavneft.ru</w:t>
        </w:r>
      </w:hyperlink>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r w:rsidR="008F0DB8" w:rsidRPr="00171FEC">
        <w:rPr>
          <w:rFonts w:ascii="Times New Roman" w:hAnsi="Times New Roman"/>
          <w:sz w:val="24"/>
        </w:rPr>
        <w:t>http://www.slavneft.ru/supplier/procurement/</w:t>
      </w:r>
    </w:p>
    <w:p w:rsidR="004645E1" w:rsidRPr="00171FEC" w:rsidRDefault="004645E1" w:rsidP="004645E1">
      <w:pPr>
        <w:ind w:firstLine="720"/>
        <w:jc w:val="both"/>
        <w:rPr>
          <w:rFonts w:ascii="Times New Roman" w:hAnsi="Times New Roman"/>
          <w:b/>
          <w:sz w:val="24"/>
        </w:rPr>
      </w:pPr>
      <w:r w:rsidRPr="00171FEC">
        <w:rPr>
          <w:rFonts w:ascii="Times New Roman" w:hAnsi="Times New Roman"/>
          <w:b/>
          <w:sz w:val="24"/>
        </w:rPr>
        <w:t xml:space="preserve">Внимание: настоящее </w:t>
      </w:r>
      <w:proofErr w:type="gramStart"/>
      <w:r w:rsidRPr="00171FEC">
        <w:rPr>
          <w:rFonts w:ascii="Times New Roman" w:hAnsi="Times New Roman"/>
          <w:b/>
          <w:sz w:val="24"/>
        </w:rPr>
        <w:t>предложение</w:t>
      </w:r>
      <w:proofErr w:type="gramEnd"/>
      <w:r w:rsidRPr="00171FEC">
        <w:rPr>
          <w:rFonts w:ascii="Times New Roman" w:hAnsi="Times New Roman"/>
          <w:b/>
          <w:sz w:val="24"/>
        </w:rPr>
        <w:t xml:space="preserve"> ни при </w:t>
      </w:r>
      <w:proofErr w:type="gramStart"/>
      <w:r w:rsidRPr="00171FEC">
        <w:rPr>
          <w:rFonts w:ascii="Times New Roman" w:hAnsi="Times New Roman"/>
          <w:b/>
          <w:sz w:val="24"/>
        </w:rPr>
        <w:t>каких</w:t>
      </w:r>
      <w:proofErr w:type="gramEnd"/>
      <w:r w:rsidRPr="00171FEC">
        <w:rPr>
          <w:rFonts w:ascii="Times New Roman" w:hAnsi="Times New Roman"/>
          <w:b/>
          <w:sz w:val="24"/>
        </w:rPr>
        <w:t xml:space="preserve"> обстоятельствах не может расцениваться как публичная оферта. Соответственно, Общество не </w:t>
      </w:r>
      <w:proofErr w:type="gramStart"/>
      <w:r w:rsidRPr="00171FEC">
        <w:rPr>
          <w:rFonts w:ascii="Times New Roman" w:hAnsi="Times New Roman"/>
          <w:b/>
          <w:sz w:val="24"/>
        </w:rPr>
        <w:t>несет какой бы то ни было</w:t>
      </w:r>
      <w:proofErr w:type="gramEnd"/>
      <w:r w:rsidRPr="00171FEC">
        <w:rPr>
          <w:rFonts w:ascii="Times New Roman" w:hAnsi="Times New Roman"/>
          <w:b/>
          <w:sz w:val="24"/>
        </w:rPr>
        <w:t xml:space="preserve"> ответственности за отказ заключить договор с лицами, обратившимися с предложением заключить соответствующую сделку.</w:t>
      </w:r>
    </w:p>
    <w:p w:rsidR="004645E1" w:rsidRPr="00171FEC" w:rsidRDefault="004645E1" w:rsidP="004645E1">
      <w:pPr>
        <w:ind w:firstLine="708"/>
        <w:jc w:val="both"/>
        <w:rPr>
          <w:rFonts w:ascii="Times New Roman" w:hAnsi="Times New Roman"/>
          <w:sz w:val="24"/>
        </w:rPr>
      </w:pPr>
      <w:proofErr w:type="gramStart"/>
      <w:r w:rsidRPr="00171FEC">
        <w:rPr>
          <w:rFonts w:ascii="Times New Roman" w:hAnsi="Times New Roman"/>
          <w:sz w:val="24"/>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171FEC">
        <w:rPr>
          <w:rFonts w:ascii="Times New Roman" w:hAnsi="Times New Roman"/>
          <w:sz w:val="24"/>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 </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не подана ни одна оферта (с учетом оферт, отозванных участниками закупки);</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ни одна оферта не соответствует требованиям к предмету оферты, установленным в настоящем предложении делать оферты;</w:t>
      </w:r>
    </w:p>
    <w:p w:rsidR="004645E1" w:rsidRPr="00171FEC" w:rsidRDefault="004645E1" w:rsidP="007B3B69">
      <w:pPr>
        <w:pStyle w:val="afd"/>
        <w:numPr>
          <w:ilvl w:val="0"/>
          <w:numId w:val="21"/>
        </w:numPr>
        <w:ind w:left="1134" w:hanging="425"/>
        <w:contextualSpacing w:val="0"/>
        <w:jc w:val="both"/>
        <w:rPr>
          <w:rFonts w:ascii="Times New Roman" w:hAnsi="Times New Roman"/>
          <w:sz w:val="24"/>
        </w:rPr>
      </w:pPr>
      <w:r w:rsidRPr="00171FEC">
        <w:rPr>
          <w:rFonts w:ascii="Times New Roman" w:hAnsi="Times New Roman"/>
          <w:sz w:val="24"/>
        </w:rPr>
        <w:t>все поданные оферты отклонены.</w:t>
      </w:r>
    </w:p>
    <w:p w:rsidR="004645E1" w:rsidRPr="00171FEC" w:rsidRDefault="004645E1" w:rsidP="004645E1">
      <w:pPr>
        <w:ind w:firstLine="708"/>
        <w:jc w:val="both"/>
        <w:rPr>
          <w:rFonts w:ascii="Times New Roman" w:hAnsi="Times New Roman"/>
          <w:sz w:val="24"/>
        </w:rPr>
      </w:pPr>
      <w:r w:rsidRPr="00171FEC">
        <w:rPr>
          <w:rFonts w:ascii="Times New Roman" w:hAnsi="Times New Roman"/>
          <w:sz w:val="24"/>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DC13ED" w:rsidRPr="00171FEC" w:rsidRDefault="00DC13ED" w:rsidP="00DC13ED">
      <w:pPr>
        <w:ind w:firstLine="708"/>
        <w:jc w:val="both"/>
        <w:rPr>
          <w:rFonts w:ascii="Times New Roman" w:hAnsi="Times New Roman"/>
          <w:sz w:val="24"/>
        </w:rPr>
      </w:pPr>
      <w:r w:rsidRPr="00171FEC">
        <w:rPr>
          <w:rFonts w:ascii="Times New Roman" w:hAnsi="Times New Roman"/>
          <w:sz w:val="24"/>
        </w:rPr>
        <w:t xml:space="preserve">Участники закупки, не прошедшие аккредитацию в установленном порядке или </w:t>
      </w:r>
      <w:r w:rsidR="00171FEC" w:rsidRPr="00171FEC">
        <w:rPr>
          <w:rFonts w:ascii="Times New Roman" w:hAnsi="Times New Roman"/>
          <w:sz w:val="24"/>
        </w:rPr>
        <w:t>действие аккредитации,</w:t>
      </w:r>
      <w:r w:rsidRPr="00171FEC">
        <w:rPr>
          <w:rFonts w:ascii="Times New Roman" w:hAnsi="Times New Roman"/>
          <w:sz w:val="24"/>
        </w:rPr>
        <w:t xml:space="preserve"> которых истекает в течение одного месяца </w:t>
      </w:r>
      <w:proofErr w:type="gramStart"/>
      <w:r w:rsidRPr="00171FEC">
        <w:rPr>
          <w:rFonts w:ascii="Times New Roman" w:hAnsi="Times New Roman"/>
          <w:sz w:val="24"/>
        </w:rPr>
        <w:t>с даты получения</w:t>
      </w:r>
      <w:proofErr w:type="gramEnd"/>
      <w:r w:rsidRPr="00171FEC">
        <w:rPr>
          <w:rFonts w:ascii="Times New Roman" w:hAnsi="Times New Roman"/>
          <w:sz w:val="24"/>
        </w:rPr>
        <w:t xml:space="preserve"> настоящего предложения, должны пройти аккредитацию в соответствии с правилами, размещенными </w:t>
      </w:r>
      <w:r w:rsidR="00171FEC" w:rsidRPr="00171FEC">
        <w:rPr>
          <w:rFonts w:ascii="Times New Roman" w:hAnsi="Times New Roman"/>
          <w:sz w:val="24"/>
        </w:rPr>
        <w:t>на http://www.slavneft.ru/supplier/accreditation/</w:t>
      </w:r>
    </w:p>
    <w:p w:rsidR="00DC13ED" w:rsidRPr="00171FEC" w:rsidRDefault="00DC13ED" w:rsidP="00DC13ED">
      <w:pPr>
        <w:ind w:firstLine="708"/>
        <w:jc w:val="both"/>
        <w:rPr>
          <w:rFonts w:ascii="Times New Roman" w:hAnsi="Times New Roman"/>
          <w:sz w:val="24"/>
        </w:rPr>
      </w:pPr>
      <w:r w:rsidRPr="00171FEC">
        <w:rPr>
          <w:rFonts w:ascii="Times New Roman" w:hAnsi="Times New Roman"/>
          <w:sz w:val="24"/>
        </w:rPr>
        <w:t>В случае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rsidR="00FD1971" w:rsidRPr="00171FEC" w:rsidRDefault="00494321" w:rsidP="004645E1">
      <w:pPr>
        <w:ind w:firstLine="708"/>
        <w:jc w:val="both"/>
        <w:rPr>
          <w:rFonts w:ascii="Times New Roman" w:hAnsi="Times New Roman"/>
          <w:sz w:val="24"/>
        </w:rPr>
      </w:pPr>
      <w:proofErr w:type="gramStart"/>
      <w:r w:rsidRPr="00171FEC">
        <w:rPr>
          <w:rFonts w:ascii="Times New Roman" w:hAnsi="Times New Roman"/>
          <w:sz w:val="24"/>
        </w:rPr>
        <w:t>Для подтверждения имеющегося статуса «аккредитован» участник закупки</w:t>
      </w:r>
      <w:r w:rsidR="008C68A9" w:rsidRPr="00171FEC">
        <w:rPr>
          <w:rFonts w:ascii="Times New Roman" w:hAnsi="Times New Roman"/>
          <w:sz w:val="24"/>
        </w:rPr>
        <w:t>, если он не относятся к категориям контрагентов, для которых, согласно Процедуре закупочной деятельности, аккредитация не проводится,</w:t>
      </w:r>
      <w:r w:rsidRPr="00171FEC">
        <w:rPr>
          <w:rFonts w:ascii="Times New Roman" w:hAnsi="Times New Roman"/>
          <w:sz w:val="24"/>
        </w:rPr>
        <w:t xml:space="preserve"> должен направить в составе оферты копию уведомления о прохождении аккредитации (</w:t>
      </w:r>
      <w:r w:rsidR="00DC13ED" w:rsidRPr="00171FEC">
        <w:rPr>
          <w:rFonts w:ascii="Times New Roman" w:hAnsi="Times New Roman"/>
          <w:sz w:val="24"/>
        </w:rPr>
        <w:t>при условии, что</w:t>
      </w:r>
      <w:r w:rsidRPr="00171FEC">
        <w:rPr>
          <w:rFonts w:ascii="Times New Roman" w:hAnsi="Times New Roman"/>
          <w:sz w:val="24"/>
        </w:rPr>
        <w:t xml:space="preserve"> статус «аккредитован» действителен в течение не менее </w:t>
      </w:r>
      <w:r w:rsidR="00844C70" w:rsidRPr="00171FEC">
        <w:rPr>
          <w:rFonts w:ascii="Times New Roman" w:hAnsi="Times New Roman"/>
          <w:sz w:val="24"/>
        </w:rPr>
        <w:t>4</w:t>
      </w:r>
      <w:r w:rsidR="00941A65" w:rsidRPr="00171FEC">
        <w:rPr>
          <w:rFonts w:ascii="Times New Roman" w:hAnsi="Times New Roman"/>
          <w:sz w:val="24"/>
        </w:rPr>
        <w:t xml:space="preserve"> (</w:t>
      </w:r>
      <w:r w:rsidR="00844C70" w:rsidRPr="00171FEC">
        <w:rPr>
          <w:rFonts w:ascii="Times New Roman" w:hAnsi="Times New Roman"/>
          <w:sz w:val="24"/>
        </w:rPr>
        <w:t>Четырех</w:t>
      </w:r>
      <w:r w:rsidR="00941A65" w:rsidRPr="00171FEC">
        <w:rPr>
          <w:rFonts w:ascii="Times New Roman" w:hAnsi="Times New Roman"/>
          <w:sz w:val="24"/>
        </w:rPr>
        <w:t>)</w:t>
      </w:r>
      <w:r w:rsidRPr="00171FEC">
        <w:rPr>
          <w:rFonts w:ascii="Times New Roman" w:hAnsi="Times New Roman"/>
          <w:sz w:val="24"/>
        </w:rPr>
        <w:t xml:space="preserve"> месяцев после даты окончания приема оферт).</w:t>
      </w:r>
      <w:proofErr w:type="gramEnd"/>
      <w:r w:rsidR="00DC13ED" w:rsidRPr="00171FEC">
        <w:rPr>
          <w:rFonts w:ascii="Times New Roman" w:hAnsi="Times New Roman"/>
          <w:sz w:val="24"/>
        </w:rPr>
        <w:t xml:space="preserve">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w:t>
      </w:r>
      <w:r w:rsidR="00FD1971" w:rsidRPr="00171FEC">
        <w:rPr>
          <w:rFonts w:ascii="Times New Roman" w:hAnsi="Times New Roman"/>
          <w:sz w:val="24"/>
        </w:rPr>
        <w:t>на http://www.slavneft.ru/supplier/accreditation/</w:t>
      </w:r>
    </w:p>
    <w:p w:rsidR="00DC13ED" w:rsidRPr="00171FEC" w:rsidRDefault="00DC13ED" w:rsidP="004645E1">
      <w:pPr>
        <w:ind w:firstLine="708"/>
        <w:jc w:val="both"/>
        <w:rPr>
          <w:rFonts w:ascii="Times New Roman" w:hAnsi="Times New Roman"/>
          <w:sz w:val="24"/>
        </w:rPr>
      </w:pPr>
      <w:r w:rsidRPr="00171FEC">
        <w:rPr>
          <w:rFonts w:ascii="Times New Roman" w:hAnsi="Times New Roman"/>
          <w:sz w:val="24"/>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1C2B72" w:rsidRPr="00171FEC" w:rsidRDefault="001C2B72" w:rsidP="004645E1">
      <w:pPr>
        <w:ind w:firstLine="708"/>
        <w:jc w:val="both"/>
        <w:rPr>
          <w:rFonts w:ascii="Times New Roman" w:hAnsi="Times New Roman"/>
          <w:sz w:val="24"/>
        </w:rPr>
      </w:pPr>
      <w:proofErr w:type="gramStart"/>
      <w:r w:rsidRPr="00171FEC">
        <w:rPr>
          <w:rFonts w:ascii="Times New Roman" w:hAnsi="Times New Roman"/>
          <w:sz w:val="24"/>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Pr="00171FEC">
        <w:rPr>
          <w:rFonts w:ascii="Times New Roman" w:hAnsi="Times New Roman"/>
          <w:sz w:val="24"/>
        </w:rPr>
        <w:t xml:space="preserve">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1C2B72" w:rsidRPr="00171FEC" w:rsidRDefault="001C2B72" w:rsidP="004645E1">
      <w:pPr>
        <w:ind w:firstLine="708"/>
        <w:jc w:val="both"/>
        <w:rPr>
          <w:rFonts w:ascii="Times New Roman" w:hAnsi="Times New Roman"/>
          <w:sz w:val="24"/>
        </w:rPr>
      </w:pPr>
      <w:r w:rsidRPr="00171FEC">
        <w:rPr>
          <w:rFonts w:ascii="Times New Roman" w:hAnsi="Times New Roman"/>
          <w:sz w:val="24"/>
        </w:rPr>
        <w:t xml:space="preserve">Жалоба в письменном виде направляется в Тендерный комитет Общества по адресу </w:t>
      </w:r>
      <w:r w:rsidR="007615B0" w:rsidRPr="00171FEC">
        <w:rPr>
          <w:rFonts w:ascii="Times New Roman" w:hAnsi="Times New Roman"/>
          <w:sz w:val="24"/>
        </w:rPr>
        <w:t>125</w:t>
      </w:r>
      <w:r w:rsidR="00544A98" w:rsidRPr="00171FEC">
        <w:rPr>
          <w:rFonts w:ascii="Times New Roman" w:hAnsi="Times New Roman"/>
          <w:sz w:val="24"/>
        </w:rPr>
        <w:t>011</w:t>
      </w:r>
      <w:r w:rsidR="007615B0" w:rsidRPr="00171FEC">
        <w:rPr>
          <w:rFonts w:ascii="Times New Roman" w:hAnsi="Times New Roman"/>
          <w:sz w:val="24"/>
        </w:rPr>
        <w:t>, Москва, 4-й Лесной пер., д. 4 в Тендерный комитет</w:t>
      </w:r>
      <w:r w:rsidRPr="00171FEC">
        <w:rPr>
          <w:rFonts w:ascii="Times New Roman" w:hAnsi="Times New Roman"/>
          <w:sz w:val="24"/>
        </w:rPr>
        <w:t>. В жалобе указываются: обжалуемое вынесенное решение Компании, обжалуемые действия (бездействие) Компании;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1C2B72" w:rsidRPr="00171FEC" w:rsidRDefault="001C2B72" w:rsidP="004645E1">
      <w:pPr>
        <w:ind w:firstLine="708"/>
        <w:jc w:val="both"/>
        <w:rPr>
          <w:rFonts w:ascii="Times New Roman" w:hAnsi="Times New Roman"/>
          <w:sz w:val="24"/>
        </w:rPr>
      </w:pPr>
      <w:r w:rsidRPr="00171FEC">
        <w:rPr>
          <w:rFonts w:ascii="Times New Roman" w:hAnsi="Times New Roman"/>
          <w:sz w:val="24"/>
        </w:rPr>
        <w:t xml:space="preserve">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 </w:t>
      </w:r>
    </w:p>
    <w:p w:rsidR="004645E1" w:rsidRPr="00171FEC" w:rsidRDefault="004645E1" w:rsidP="007615B0">
      <w:pPr>
        <w:ind w:firstLine="708"/>
        <w:jc w:val="both"/>
        <w:rPr>
          <w:rFonts w:ascii="Times New Roman" w:hAnsi="Times New Roman"/>
          <w:sz w:val="24"/>
        </w:rPr>
      </w:pPr>
      <w:r w:rsidRPr="00171FEC">
        <w:rPr>
          <w:rFonts w:ascii="Times New Roman" w:hAnsi="Times New Roman"/>
          <w:sz w:val="24"/>
        </w:rPr>
        <w:t>Сообщаем, что в целях выявления и предупреждения фактов коррупции, мошенничества и иных злоупотреблений ОАО «НГК «</w:t>
      </w:r>
      <w:proofErr w:type="spellStart"/>
      <w:r w:rsidRPr="00171FEC">
        <w:rPr>
          <w:rFonts w:ascii="Times New Roman" w:hAnsi="Times New Roman"/>
          <w:sz w:val="24"/>
        </w:rPr>
        <w:t>Славнефть</w:t>
      </w:r>
      <w:proofErr w:type="spellEnd"/>
      <w:r w:rsidRPr="00171FEC">
        <w:rPr>
          <w:rFonts w:ascii="Times New Roman" w:hAnsi="Times New Roman"/>
          <w:sz w:val="24"/>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171FEC">
        <w:rPr>
          <w:rFonts w:ascii="Times New Roman" w:hAnsi="Times New Roman"/>
          <w:sz w:val="24"/>
        </w:rPr>
        <w:t>действий</w:t>
      </w:r>
      <w:proofErr w:type="gramEnd"/>
      <w:r w:rsidRPr="00171FEC">
        <w:rPr>
          <w:rFonts w:ascii="Times New Roman" w:hAnsi="Times New Roman"/>
          <w:sz w:val="24"/>
        </w:rPr>
        <w:t xml:space="preserve"> как работниками </w:t>
      </w:r>
      <w:r w:rsidR="00B84B86" w:rsidRPr="00171FEC">
        <w:rPr>
          <w:rFonts w:ascii="Times New Roman" w:hAnsi="Times New Roman"/>
          <w:sz w:val="24"/>
        </w:rPr>
        <w:t>Общества</w:t>
      </w:r>
      <w:r w:rsidRPr="00171FEC">
        <w:rPr>
          <w:rFonts w:ascii="Times New Roman" w:hAnsi="Times New Roman"/>
          <w:sz w:val="24"/>
        </w:rPr>
        <w:t xml:space="preserve">, так и в отношении них. Телефон «Горячей линии»: +7 (495) </w:t>
      </w:r>
      <w:r w:rsidR="00FA2914" w:rsidRPr="00171FEC">
        <w:rPr>
          <w:rFonts w:ascii="Times New Roman" w:hAnsi="Times New Roman"/>
          <w:sz w:val="24"/>
        </w:rPr>
        <w:t>787</w:t>
      </w:r>
      <w:r w:rsidRPr="00171FEC">
        <w:rPr>
          <w:rFonts w:ascii="Times New Roman" w:hAnsi="Times New Roman"/>
          <w:sz w:val="24"/>
        </w:rPr>
        <w:t>-</w:t>
      </w:r>
      <w:r w:rsidR="00FA2914" w:rsidRPr="00171FEC">
        <w:rPr>
          <w:rFonts w:ascii="Times New Roman" w:hAnsi="Times New Roman"/>
          <w:sz w:val="24"/>
        </w:rPr>
        <w:t>82</w:t>
      </w:r>
      <w:r w:rsidRPr="00171FEC">
        <w:rPr>
          <w:rFonts w:ascii="Times New Roman" w:hAnsi="Times New Roman"/>
          <w:sz w:val="24"/>
        </w:rPr>
        <w:t>-15</w:t>
      </w:r>
      <w:r w:rsidR="00FA2914" w:rsidRPr="00171FEC">
        <w:rPr>
          <w:rFonts w:ascii="Times New Roman" w:hAnsi="Times New Roman"/>
          <w:sz w:val="24"/>
        </w:rPr>
        <w:t xml:space="preserve"> доб. 37-78</w:t>
      </w:r>
      <w:r w:rsidRPr="00171FEC">
        <w:rPr>
          <w:rFonts w:ascii="Times New Roman" w:hAnsi="Times New Roman"/>
          <w:sz w:val="24"/>
        </w:rPr>
        <w:t xml:space="preserve">, электронная почта </w:t>
      </w:r>
      <w:hyperlink r:id="rId11" w:history="1">
        <w:r w:rsidRPr="00171FEC">
          <w:rPr>
            <w:rFonts w:ascii="Times New Roman" w:hAnsi="Times New Roman"/>
            <w:sz w:val="24"/>
          </w:rPr>
          <w:t>hotline@slavneft.ru.</w:t>
        </w:r>
      </w:hyperlink>
    </w:p>
    <w:p w:rsidR="004645E1" w:rsidRPr="00171FEC" w:rsidRDefault="004645E1" w:rsidP="00171FEC">
      <w:pPr>
        <w:ind w:firstLine="709"/>
        <w:rPr>
          <w:rFonts w:ascii="Times New Roman" w:hAnsi="Times New Roman"/>
          <w:sz w:val="24"/>
        </w:rPr>
      </w:pPr>
      <w:r w:rsidRPr="00171FEC">
        <w:rPr>
          <w:rFonts w:ascii="Times New Roman" w:hAnsi="Times New Roman"/>
          <w:sz w:val="24"/>
        </w:rPr>
        <w:t xml:space="preserve">Перечень документов в составе Предложения делать оферты № </w:t>
      </w:r>
      <w:r w:rsidR="00914436" w:rsidRPr="00171FEC">
        <w:rPr>
          <w:rFonts w:ascii="Times New Roman" w:hAnsi="Times New Roman"/>
          <w:sz w:val="24"/>
        </w:rPr>
        <w:t xml:space="preserve"> </w:t>
      </w:r>
      <w:r w:rsidR="00544A98" w:rsidRPr="00171FEC">
        <w:rPr>
          <w:rFonts w:ascii="Times New Roman" w:hAnsi="Times New Roman"/>
          <w:sz w:val="24"/>
        </w:rPr>
        <w:t>01</w:t>
      </w:r>
      <w:r w:rsidR="00B04760" w:rsidRPr="00171FEC">
        <w:rPr>
          <w:rFonts w:ascii="Times New Roman" w:hAnsi="Times New Roman"/>
          <w:sz w:val="24"/>
        </w:rPr>
        <w:t>3</w:t>
      </w:r>
      <w:r w:rsidR="00914436" w:rsidRPr="00171FEC">
        <w:rPr>
          <w:rFonts w:ascii="Times New Roman" w:hAnsi="Times New Roman"/>
          <w:sz w:val="24"/>
        </w:rPr>
        <w:t>Т-СН-</w:t>
      </w:r>
      <w:r w:rsidR="003E74AD" w:rsidRPr="00171FEC">
        <w:rPr>
          <w:rFonts w:ascii="Times New Roman" w:hAnsi="Times New Roman"/>
          <w:sz w:val="24"/>
        </w:rPr>
        <w:t>2017</w:t>
      </w:r>
      <w:r w:rsidR="00914436" w:rsidRPr="00171FEC">
        <w:rPr>
          <w:rFonts w:ascii="Times New Roman" w:hAnsi="Times New Roman"/>
          <w:sz w:val="24"/>
        </w:rPr>
        <w:t xml:space="preserve"> </w:t>
      </w:r>
      <w:r w:rsidRPr="00171FEC">
        <w:rPr>
          <w:rFonts w:ascii="Times New Roman" w:hAnsi="Times New Roman"/>
          <w:sz w:val="24"/>
        </w:rPr>
        <w:t>от</w:t>
      </w:r>
      <w:r w:rsidR="00171FEC" w:rsidRPr="00171FEC">
        <w:rPr>
          <w:rFonts w:ascii="Times New Roman" w:hAnsi="Times New Roman"/>
          <w:sz w:val="24"/>
        </w:rPr>
        <w:t xml:space="preserve"> «</w:t>
      </w:r>
      <w:r w:rsidR="00171FEC" w:rsidRPr="00171FEC">
        <w:rPr>
          <w:rFonts w:ascii="Times New Roman" w:hAnsi="Times New Roman"/>
          <w:sz w:val="24"/>
          <w:u w:val="single"/>
        </w:rPr>
        <w:t xml:space="preserve"> </w:t>
      </w:r>
      <w:r w:rsidR="009E0C13">
        <w:rPr>
          <w:rFonts w:ascii="Times New Roman" w:hAnsi="Times New Roman"/>
          <w:sz w:val="24"/>
          <w:u w:val="single"/>
        </w:rPr>
        <w:t xml:space="preserve">25 </w:t>
      </w:r>
      <w:r w:rsidR="00171FEC" w:rsidRPr="00171FEC">
        <w:rPr>
          <w:rFonts w:ascii="Times New Roman" w:hAnsi="Times New Roman"/>
          <w:sz w:val="24"/>
        </w:rPr>
        <w:t>»</w:t>
      </w:r>
      <w:r w:rsidR="00171FEC" w:rsidRPr="00171FEC">
        <w:rPr>
          <w:rFonts w:ascii="Times New Roman" w:hAnsi="Times New Roman"/>
          <w:sz w:val="24"/>
          <w:u w:val="single"/>
        </w:rPr>
        <w:t xml:space="preserve"> </w:t>
      </w:r>
      <w:r w:rsidR="009E0C13">
        <w:rPr>
          <w:rFonts w:ascii="Times New Roman" w:hAnsi="Times New Roman"/>
          <w:sz w:val="24"/>
          <w:u w:val="single"/>
        </w:rPr>
        <w:t>сентября</w:t>
      </w:r>
      <w:r w:rsidR="00171FEC" w:rsidRPr="00171FEC">
        <w:rPr>
          <w:rFonts w:ascii="Times New Roman" w:hAnsi="Times New Roman"/>
          <w:sz w:val="24"/>
          <w:u w:val="single"/>
        </w:rPr>
        <w:t xml:space="preserve"> </w:t>
      </w:r>
      <w:r w:rsidR="003E74AD" w:rsidRPr="00171FEC">
        <w:rPr>
          <w:rFonts w:ascii="Times New Roman" w:hAnsi="Times New Roman"/>
          <w:sz w:val="24"/>
        </w:rPr>
        <w:t>2017</w:t>
      </w:r>
      <w:r w:rsidR="00171FEC" w:rsidRPr="00171FEC">
        <w:rPr>
          <w:rFonts w:ascii="Times New Roman" w:hAnsi="Times New Roman"/>
          <w:sz w:val="24"/>
        </w:rPr>
        <w:t xml:space="preserve"> </w:t>
      </w:r>
      <w:r w:rsidR="00914436" w:rsidRPr="00171FEC">
        <w:rPr>
          <w:rFonts w:ascii="Times New Roman" w:hAnsi="Times New Roman"/>
          <w:sz w:val="24"/>
        </w:rPr>
        <w:t>г.</w:t>
      </w:r>
      <w:r w:rsidRPr="00171FEC">
        <w:rPr>
          <w:rFonts w:ascii="Times New Roman" w:hAnsi="Times New Roman"/>
          <w:sz w:val="24"/>
        </w:rPr>
        <w:t>:</w:t>
      </w:r>
    </w:p>
    <w:p w:rsidR="004645E1" w:rsidRPr="00171FEC" w:rsidRDefault="004645E1" w:rsidP="004645E1">
      <w:pPr>
        <w:rPr>
          <w:rFonts w:ascii="Times New Roman" w:hAnsi="Times New Roman"/>
          <w:sz w:val="24"/>
        </w:rPr>
      </w:pPr>
      <w:r w:rsidRPr="00171FEC">
        <w:rPr>
          <w:rFonts w:ascii="Times New Roman" w:hAnsi="Times New Roman"/>
          <w:sz w:val="24"/>
        </w:rPr>
        <w:t xml:space="preserve">1. Извещение о проведении тендера (настоящий документ) на </w:t>
      </w:r>
      <w:r w:rsidR="00914436" w:rsidRPr="00171FEC">
        <w:rPr>
          <w:rFonts w:ascii="Times New Roman" w:hAnsi="Times New Roman"/>
          <w:sz w:val="24"/>
        </w:rPr>
        <w:t xml:space="preserve">5 </w:t>
      </w:r>
      <w:r w:rsidRPr="00171FEC">
        <w:rPr>
          <w:rFonts w:ascii="Times New Roman" w:hAnsi="Times New Roman"/>
          <w:sz w:val="24"/>
        </w:rPr>
        <w:t>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2. Требования к предмету оферты на </w:t>
      </w:r>
      <w:r w:rsidR="00914436" w:rsidRPr="00171FEC">
        <w:rPr>
          <w:rFonts w:ascii="Times New Roman" w:hAnsi="Times New Roman"/>
          <w:sz w:val="24"/>
        </w:rPr>
        <w:t xml:space="preserve">3 </w:t>
      </w:r>
      <w:r w:rsidRPr="00171FEC">
        <w:rPr>
          <w:rFonts w:ascii="Times New Roman" w:hAnsi="Times New Roman"/>
          <w:sz w:val="24"/>
        </w:rPr>
        <w:t>л. в 1 экз.</w:t>
      </w:r>
    </w:p>
    <w:p w:rsidR="004645E1" w:rsidRPr="00171FEC" w:rsidRDefault="004645E1" w:rsidP="004645E1">
      <w:pPr>
        <w:rPr>
          <w:rFonts w:ascii="Times New Roman" w:hAnsi="Times New Roman"/>
          <w:sz w:val="24"/>
        </w:rPr>
      </w:pPr>
      <w:r w:rsidRPr="00171FEC">
        <w:rPr>
          <w:rFonts w:ascii="Times New Roman" w:hAnsi="Times New Roman"/>
          <w:sz w:val="24"/>
        </w:rPr>
        <w:t>3. Проект договора</w:t>
      </w:r>
      <w:r w:rsidR="00914436" w:rsidRPr="00171FEC">
        <w:rPr>
          <w:rFonts w:ascii="Times New Roman" w:hAnsi="Times New Roman"/>
          <w:sz w:val="24"/>
        </w:rPr>
        <w:t xml:space="preserve"> с Приложением</w:t>
      </w:r>
      <w:r w:rsidRPr="00171FEC">
        <w:rPr>
          <w:rFonts w:ascii="Times New Roman" w:hAnsi="Times New Roman"/>
          <w:sz w:val="24"/>
        </w:rPr>
        <w:t xml:space="preserve"> на </w:t>
      </w:r>
      <w:r w:rsidR="00914436" w:rsidRPr="00171FEC">
        <w:rPr>
          <w:rFonts w:ascii="Times New Roman" w:hAnsi="Times New Roman"/>
          <w:sz w:val="24"/>
        </w:rPr>
        <w:t>1</w:t>
      </w:r>
      <w:r w:rsidR="00742F09">
        <w:rPr>
          <w:rFonts w:ascii="Times New Roman" w:hAnsi="Times New Roman"/>
          <w:sz w:val="24"/>
        </w:rPr>
        <w:t>3</w:t>
      </w:r>
      <w:r w:rsidRPr="00171FEC">
        <w:rPr>
          <w:rFonts w:ascii="Times New Roman" w:hAnsi="Times New Roman"/>
          <w:sz w:val="24"/>
        </w:rPr>
        <w:t xml:space="preserve"> 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4. Извещение о согласии сделать оферту  на </w:t>
      </w:r>
      <w:r w:rsidR="00914436" w:rsidRPr="00171FEC">
        <w:rPr>
          <w:rFonts w:ascii="Times New Roman" w:hAnsi="Times New Roman"/>
          <w:sz w:val="24"/>
        </w:rPr>
        <w:t>1</w:t>
      </w:r>
      <w:r w:rsidRPr="00171FEC">
        <w:rPr>
          <w:rFonts w:ascii="Times New Roman" w:hAnsi="Times New Roman"/>
          <w:sz w:val="24"/>
        </w:rPr>
        <w:t>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5. Предложение о заключении договора на </w:t>
      </w:r>
      <w:r w:rsidR="00914436" w:rsidRPr="00171FEC">
        <w:rPr>
          <w:rFonts w:ascii="Times New Roman" w:hAnsi="Times New Roman"/>
          <w:sz w:val="24"/>
        </w:rPr>
        <w:t>2</w:t>
      </w:r>
      <w:r w:rsidRPr="00171FEC">
        <w:rPr>
          <w:rFonts w:ascii="Times New Roman" w:hAnsi="Times New Roman"/>
          <w:sz w:val="24"/>
        </w:rPr>
        <w:t xml:space="preserve"> 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6. Форма «Коммерческое предложение» на </w:t>
      </w:r>
      <w:r w:rsidR="00914436" w:rsidRPr="00171FEC">
        <w:rPr>
          <w:rFonts w:ascii="Times New Roman" w:hAnsi="Times New Roman"/>
          <w:sz w:val="24"/>
        </w:rPr>
        <w:t>1</w:t>
      </w:r>
      <w:r w:rsidRPr="00171FEC">
        <w:rPr>
          <w:rFonts w:ascii="Times New Roman" w:hAnsi="Times New Roman"/>
          <w:sz w:val="24"/>
        </w:rPr>
        <w:t xml:space="preserve"> л. в 1 экз.</w:t>
      </w:r>
    </w:p>
    <w:p w:rsidR="004645E1" w:rsidRPr="00171FEC" w:rsidRDefault="004645E1" w:rsidP="004645E1">
      <w:pPr>
        <w:rPr>
          <w:rFonts w:ascii="Times New Roman" w:hAnsi="Times New Roman"/>
          <w:sz w:val="24"/>
        </w:rPr>
      </w:pPr>
      <w:r w:rsidRPr="00171FEC">
        <w:rPr>
          <w:rFonts w:ascii="Times New Roman" w:hAnsi="Times New Roman"/>
          <w:sz w:val="24"/>
        </w:rPr>
        <w:t xml:space="preserve">7. Форма «Перечень аффилированных организаций» на </w:t>
      </w:r>
      <w:r w:rsidR="00914436" w:rsidRPr="00171FEC">
        <w:rPr>
          <w:rFonts w:ascii="Times New Roman" w:hAnsi="Times New Roman"/>
          <w:sz w:val="24"/>
        </w:rPr>
        <w:t>1</w:t>
      </w:r>
      <w:r w:rsidRPr="00171FEC">
        <w:rPr>
          <w:rFonts w:ascii="Times New Roman" w:hAnsi="Times New Roman"/>
          <w:sz w:val="24"/>
        </w:rPr>
        <w:t xml:space="preserve"> л. в 1 экз.</w:t>
      </w:r>
    </w:p>
    <w:p w:rsidR="004645E1" w:rsidRPr="00171FEC" w:rsidRDefault="004645E1" w:rsidP="004645E1">
      <w:pPr>
        <w:rPr>
          <w:rFonts w:ascii="Times New Roman" w:hAnsi="Times New Roman"/>
          <w:szCs w:val="22"/>
        </w:rPr>
      </w:pPr>
    </w:p>
    <w:p w:rsidR="002358FB" w:rsidRPr="00171FEC" w:rsidRDefault="002358FB" w:rsidP="00B04760">
      <w:pPr>
        <w:pStyle w:val="ConsPlusNormal"/>
        <w:widowControl/>
        <w:ind w:left="-426" w:firstLine="0"/>
        <w:jc w:val="center"/>
        <w:rPr>
          <w:sz w:val="24"/>
          <w:szCs w:val="24"/>
        </w:rPr>
      </w:pPr>
    </w:p>
    <w:tbl>
      <w:tblPr>
        <w:tblW w:w="5000" w:type="pct"/>
        <w:tblLook w:val="04A0" w:firstRow="1" w:lastRow="0" w:firstColumn="1" w:lastColumn="0" w:noHBand="0" w:noVBand="1"/>
      </w:tblPr>
      <w:tblGrid>
        <w:gridCol w:w="2748"/>
        <w:gridCol w:w="228"/>
        <w:gridCol w:w="1852"/>
        <w:gridCol w:w="228"/>
        <w:gridCol w:w="1406"/>
        <w:gridCol w:w="228"/>
        <w:gridCol w:w="2597"/>
      </w:tblGrid>
      <w:tr w:rsidR="00171FEC" w:rsidRPr="00171FEC" w:rsidTr="00B04760">
        <w:trPr>
          <w:trHeight w:val="435"/>
        </w:trPr>
        <w:tc>
          <w:tcPr>
            <w:tcW w:w="1479" w:type="pct"/>
            <w:tcBorders>
              <w:bottom w:val="single" w:sz="4" w:space="0" w:color="auto"/>
            </w:tcBorders>
            <w:shd w:val="clear" w:color="auto" w:fill="auto"/>
            <w:vAlign w:val="bottom"/>
          </w:tcPr>
          <w:p w:rsidR="00B04760" w:rsidRPr="00171FEC" w:rsidRDefault="00B04760" w:rsidP="00B04760">
            <w:pPr>
              <w:pStyle w:val="ConsPlusNormal"/>
              <w:widowControl/>
              <w:ind w:left="-426" w:firstLine="0"/>
              <w:jc w:val="center"/>
              <w:rPr>
                <w:sz w:val="24"/>
                <w:szCs w:val="24"/>
              </w:rPr>
            </w:pPr>
            <w:r w:rsidRPr="00171FEC">
              <w:rPr>
                <w:sz w:val="24"/>
                <w:szCs w:val="24"/>
              </w:rPr>
              <w:t>И. о. начальника Департамента ИТАТ</w:t>
            </w:r>
          </w:p>
          <w:p w:rsidR="002358FB" w:rsidRPr="00171FEC" w:rsidRDefault="004910A7" w:rsidP="00B04760">
            <w:pPr>
              <w:pStyle w:val="ConsPlusNormal"/>
              <w:widowControl/>
              <w:ind w:left="-426" w:firstLine="0"/>
              <w:jc w:val="center"/>
              <w:rPr>
                <w:sz w:val="24"/>
                <w:szCs w:val="24"/>
              </w:rPr>
            </w:pPr>
            <w:r w:rsidRPr="00171FEC">
              <w:rPr>
                <w:sz w:val="24"/>
                <w:szCs w:val="24"/>
              </w:rPr>
              <w:t>«НГК «</w:t>
            </w:r>
            <w:proofErr w:type="spellStart"/>
            <w:r w:rsidRPr="00171FEC">
              <w:rPr>
                <w:sz w:val="24"/>
                <w:szCs w:val="24"/>
              </w:rPr>
              <w:t>Славнефть</w:t>
            </w:r>
            <w:proofErr w:type="spellEnd"/>
            <w:r w:rsidRPr="00171FEC">
              <w:rPr>
                <w:sz w:val="24"/>
                <w:szCs w:val="24"/>
              </w:rPr>
              <w:t>»</w:t>
            </w:r>
          </w:p>
        </w:tc>
        <w:tc>
          <w:tcPr>
            <w:tcW w:w="123" w:type="pct"/>
            <w:shd w:val="clear" w:color="auto" w:fill="auto"/>
            <w:vAlign w:val="bottom"/>
          </w:tcPr>
          <w:p w:rsidR="002358FB" w:rsidRPr="00171FEC" w:rsidRDefault="002358FB" w:rsidP="001F1E57">
            <w:pPr>
              <w:pStyle w:val="ConsPlusNormal"/>
              <w:widowControl/>
              <w:ind w:firstLine="0"/>
              <w:rPr>
                <w:sz w:val="24"/>
                <w:szCs w:val="24"/>
              </w:rPr>
            </w:pPr>
          </w:p>
        </w:tc>
        <w:tc>
          <w:tcPr>
            <w:tcW w:w="997" w:type="pct"/>
            <w:tcBorders>
              <w:bottom w:val="single" w:sz="4" w:space="0" w:color="auto"/>
            </w:tcBorders>
            <w:shd w:val="clear" w:color="auto" w:fill="auto"/>
            <w:vAlign w:val="bottom"/>
          </w:tcPr>
          <w:p w:rsidR="002358FB" w:rsidRPr="00171FEC" w:rsidRDefault="002358FB" w:rsidP="001F1E57">
            <w:pPr>
              <w:pStyle w:val="ConsPlusNormal"/>
              <w:widowControl/>
              <w:ind w:firstLine="0"/>
              <w:rPr>
                <w:sz w:val="24"/>
                <w:szCs w:val="24"/>
              </w:rPr>
            </w:pPr>
          </w:p>
        </w:tc>
        <w:tc>
          <w:tcPr>
            <w:tcW w:w="123" w:type="pct"/>
            <w:shd w:val="clear" w:color="auto" w:fill="auto"/>
            <w:vAlign w:val="bottom"/>
          </w:tcPr>
          <w:p w:rsidR="002358FB" w:rsidRPr="00171FEC" w:rsidRDefault="002358FB" w:rsidP="001F1E57">
            <w:pPr>
              <w:pStyle w:val="ConsPlusNormal"/>
              <w:widowControl/>
              <w:ind w:firstLine="0"/>
              <w:rPr>
                <w:sz w:val="24"/>
                <w:szCs w:val="24"/>
              </w:rPr>
            </w:pPr>
          </w:p>
        </w:tc>
        <w:tc>
          <w:tcPr>
            <w:tcW w:w="757" w:type="pct"/>
            <w:tcBorders>
              <w:bottom w:val="single" w:sz="4" w:space="0" w:color="auto"/>
            </w:tcBorders>
            <w:shd w:val="clear" w:color="auto" w:fill="auto"/>
            <w:vAlign w:val="bottom"/>
          </w:tcPr>
          <w:p w:rsidR="002358FB" w:rsidRPr="00171FEC" w:rsidRDefault="00B04760" w:rsidP="001F1E57">
            <w:pPr>
              <w:pStyle w:val="ConsPlusNormal"/>
              <w:widowControl/>
              <w:ind w:firstLine="0"/>
              <w:rPr>
                <w:sz w:val="24"/>
                <w:szCs w:val="24"/>
              </w:rPr>
            </w:pPr>
            <w:r w:rsidRPr="00171FEC">
              <w:rPr>
                <w:sz w:val="24"/>
                <w:szCs w:val="24"/>
              </w:rPr>
              <w:t>Н. Н. Баран</w:t>
            </w:r>
          </w:p>
        </w:tc>
        <w:tc>
          <w:tcPr>
            <w:tcW w:w="123" w:type="pct"/>
            <w:shd w:val="clear" w:color="auto" w:fill="auto"/>
            <w:vAlign w:val="bottom"/>
          </w:tcPr>
          <w:p w:rsidR="002358FB" w:rsidRPr="00171FEC" w:rsidRDefault="002358FB" w:rsidP="001F1E57">
            <w:pPr>
              <w:pStyle w:val="ConsPlusNormal"/>
              <w:widowControl/>
              <w:ind w:firstLine="0"/>
              <w:rPr>
                <w:sz w:val="24"/>
                <w:szCs w:val="24"/>
              </w:rPr>
            </w:pPr>
          </w:p>
        </w:tc>
        <w:tc>
          <w:tcPr>
            <w:tcW w:w="1398" w:type="pct"/>
            <w:tcBorders>
              <w:bottom w:val="single" w:sz="4" w:space="0" w:color="auto"/>
            </w:tcBorders>
            <w:shd w:val="clear" w:color="auto" w:fill="auto"/>
            <w:vAlign w:val="bottom"/>
          </w:tcPr>
          <w:p w:rsidR="002358FB" w:rsidRPr="00171FEC" w:rsidRDefault="002358FB" w:rsidP="00B04760">
            <w:pPr>
              <w:pStyle w:val="ConsPlusNormal"/>
              <w:widowControl/>
              <w:ind w:firstLine="0"/>
              <w:rPr>
                <w:sz w:val="24"/>
                <w:szCs w:val="24"/>
              </w:rPr>
            </w:pPr>
            <w:r w:rsidRPr="00171FEC">
              <w:rPr>
                <w:sz w:val="24"/>
                <w:szCs w:val="24"/>
              </w:rPr>
              <w:t>«     »</w:t>
            </w:r>
            <w:r w:rsidRPr="00171FEC">
              <w:rPr>
                <w:sz w:val="24"/>
                <w:szCs w:val="24"/>
              </w:rPr>
              <w:tab/>
            </w:r>
            <w:r w:rsidRPr="00171FEC">
              <w:rPr>
                <w:sz w:val="24"/>
                <w:szCs w:val="24"/>
              </w:rPr>
              <w:tab/>
            </w:r>
            <w:r w:rsidR="004910A7" w:rsidRPr="00171FEC">
              <w:rPr>
                <w:sz w:val="24"/>
                <w:szCs w:val="24"/>
              </w:rPr>
              <w:t xml:space="preserve"> </w:t>
            </w:r>
            <w:r w:rsidR="003E74AD" w:rsidRPr="00171FEC">
              <w:rPr>
                <w:sz w:val="24"/>
                <w:szCs w:val="24"/>
              </w:rPr>
              <w:t>2017</w:t>
            </w:r>
            <w:r w:rsidR="00171FEC" w:rsidRPr="00171FEC">
              <w:rPr>
                <w:sz w:val="24"/>
                <w:szCs w:val="24"/>
              </w:rPr>
              <w:t xml:space="preserve"> </w:t>
            </w:r>
            <w:r w:rsidRPr="00171FEC">
              <w:rPr>
                <w:sz w:val="24"/>
                <w:szCs w:val="24"/>
              </w:rPr>
              <w:t>г.</w:t>
            </w:r>
          </w:p>
        </w:tc>
      </w:tr>
      <w:tr w:rsidR="00171FEC" w:rsidRPr="00171FEC" w:rsidTr="00B04760">
        <w:tc>
          <w:tcPr>
            <w:tcW w:w="1479" w:type="pct"/>
            <w:tcBorders>
              <w:top w:val="single" w:sz="4" w:space="0" w:color="auto"/>
            </w:tcBorders>
            <w:shd w:val="clear" w:color="auto" w:fill="auto"/>
          </w:tcPr>
          <w:p w:rsidR="002358FB" w:rsidRPr="00171FEC" w:rsidRDefault="002358FB" w:rsidP="001F1E57">
            <w:pPr>
              <w:pStyle w:val="af9"/>
              <w:spacing w:before="0"/>
              <w:rPr>
                <w:rFonts w:ascii="Times New Roman" w:hAnsi="Times New Roman"/>
                <w:b w:val="0"/>
                <w:bCs w:val="0"/>
                <w:sz w:val="20"/>
                <w:szCs w:val="20"/>
              </w:rPr>
            </w:pPr>
            <w:r w:rsidRPr="00171FEC">
              <w:rPr>
                <w:rFonts w:ascii="Times New Roman" w:hAnsi="Times New Roman"/>
                <w:b w:val="0"/>
                <w:bCs w:val="0"/>
                <w:sz w:val="20"/>
                <w:szCs w:val="20"/>
              </w:rPr>
              <w:t>(должность)</w:t>
            </w:r>
          </w:p>
        </w:tc>
        <w:tc>
          <w:tcPr>
            <w:tcW w:w="123" w:type="pct"/>
            <w:shd w:val="clear" w:color="auto" w:fill="auto"/>
          </w:tcPr>
          <w:p w:rsidR="002358FB" w:rsidRPr="00171FEC" w:rsidRDefault="002358FB" w:rsidP="001F1E57">
            <w:pPr>
              <w:pStyle w:val="ConsPlusNormal"/>
              <w:widowControl/>
              <w:ind w:firstLine="0"/>
              <w:jc w:val="center"/>
              <w:rPr>
                <w:sz w:val="20"/>
                <w:szCs w:val="20"/>
              </w:rPr>
            </w:pPr>
          </w:p>
        </w:tc>
        <w:tc>
          <w:tcPr>
            <w:tcW w:w="997" w:type="pct"/>
            <w:tcBorders>
              <w:top w:val="single" w:sz="4" w:space="0" w:color="auto"/>
            </w:tcBorders>
            <w:shd w:val="clear" w:color="auto" w:fill="auto"/>
          </w:tcPr>
          <w:p w:rsidR="002358FB" w:rsidRPr="00171FEC" w:rsidRDefault="002358FB" w:rsidP="001F1E57">
            <w:pPr>
              <w:pStyle w:val="ConsPlusNormal"/>
              <w:ind w:firstLine="0"/>
              <w:jc w:val="center"/>
              <w:rPr>
                <w:sz w:val="20"/>
                <w:szCs w:val="20"/>
              </w:rPr>
            </w:pPr>
            <w:r w:rsidRPr="00171FEC">
              <w:rPr>
                <w:sz w:val="20"/>
                <w:szCs w:val="20"/>
              </w:rPr>
              <w:t>(подпись)</w:t>
            </w:r>
          </w:p>
        </w:tc>
        <w:tc>
          <w:tcPr>
            <w:tcW w:w="123" w:type="pct"/>
            <w:shd w:val="clear" w:color="auto" w:fill="auto"/>
          </w:tcPr>
          <w:p w:rsidR="002358FB" w:rsidRPr="00171FEC" w:rsidRDefault="002358FB" w:rsidP="001F1E57">
            <w:pPr>
              <w:pStyle w:val="ConsPlusNormal"/>
              <w:widowControl/>
              <w:ind w:firstLine="0"/>
              <w:jc w:val="center"/>
              <w:rPr>
                <w:sz w:val="20"/>
                <w:szCs w:val="20"/>
              </w:rPr>
            </w:pPr>
          </w:p>
        </w:tc>
        <w:tc>
          <w:tcPr>
            <w:tcW w:w="757" w:type="pct"/>
            <w:tcBorders>
              <w:top w:val="single" w:sz="4" w:space="0" w:color="auto"/>
            </w:tcBorders>
            <w:shd w:val="clear" w:color="auto" w:fill="auto"/>
          </w:tcPr>
          <w:p w:rsidR="002358FB" w:rsidRPr="00171FEC" w:rsidRDefault="002358FB" w:rsidP="001F1E57">
            <w:pPr>
              <w:pStyle w:val="ConsPlusNormal"/>
              <w:ind w:firstLine="0"/>
              <w:jc w:val="center"/>
              <w:rPr>
                <w:sz w:val="20"/>
                <w:szCs w:val="20"/>
              </w:rPr>
            </w:pPr>
            <w:r w:rsidRPr="00171FEC">
              <w:rPr>
                <w:sz w:val="20"/>
                <w:szCs w:val="20"/>
              </w:rPr>
              <w:t>(</w:t>
            </w:r>
            <w:proofErr w:type="spellStart"/>
            <w:r w:rsidRPr="00171FEC">
              <w:rPr>
                <w:sz w:val="20"/>
                <w:szCs w:val="20"/>
              </w:rPr>
              <w:t>ф.и.о.</w:t>
            </w:r>
            <w:proofErr w:type="spellEnd"/>
            <w:r w:rsidRPr="00171FEC">
              <w:rPr>
                <w:sz w:val="20"/>
                <w:szCs w:val="20"/>
              </w:rPr>
              <w:t>)</w:t>
            </w:r>
          </w:p>
        </w:tc>
        <w:tc>
          <w:tcPr>
            <w:tcW w:w="123" w:type="pct"/>
            <w:shd w:val="clear" w:color="auto" w:fill="auto"/>
          </w:tcPr>
          <w:p w:rsidR="002358FB" w:rsidRPr="00171FEC" w:rsidRDefault="002358FB" w:rsidP="001F1E57">
            <w:pPr>
              <w:pStyle w:val="ConsPlusNormal"/>
              <w:ind w:firstLine="0"/>
              <w:jc w:val="center"/>
              <w:rPr>
                <w:sz w:val="20"/>
                <w:szCs w:val="20"/>
              </w:rPr>
            </w:pPr>
          </w:p>
        </w:tc>
        <w:tc>
          <w:tcPr>
            <w:tcW w:w="1398" w:type="pct"/>
            <w:tcBorders>
              <w:top w:val="single" w:sz="4" w:space="0" w:color="auto"/>
            </w:tcBorders>
            <w:shd w:val="clear" w:color="auto" w:fill="auto"/>
          </w:tcPr>
          <w:p w:rsidR="002358FB" w:rsidRPr="00171FEC" w:rsidRDefault="002358FB" w:rsidP="001F1E57">
            <w:pPr>
              <w:pStyle w:val="ConsPlusNormal"/>
              <w:widowControl/>
              <w:ind w:firstLine="0"/>
              <w:jc w:val="center"/>
              <w:rPr>
                <w:sz w:val="20"/>
                <w:szCs w:val="20"/>
              </w:rPr>
            </w:pPr>
            <w:r w:rsidRPr="00171FEC">
              <w:rPr>
                <w:sz w:val="20"/>
                <w:szCs w:val="20"/>
              </w:rPr>
              <w:t>(дата)</w:t>
            </w:r>
          </w:p>
        </w:tc>
      </w:tr>
    </w:tbl>
    <w:p w:rsidR="008C7D01" w:rsidRPr="00171FEC" w:rsidRDefault="008C7D01" w:rsidP="00171FEC">
      <w:pPr>
        <w:rPr>
          <w:rFonts w:ascii="Times New Roman" w:hAnsi="Times New Roman"/>
          <w:b/>
          <w:szCs w:val="22"/>
        </w:rPr>
      </w:pPr>
    </w:p>
    <w:sectPr w:rsidR="008C7D01" w:rsidRPr="00171FEC" w:rsidSect="003E74AD">
      <w:footerReference w:type="default" r:id="rId12"/>
      <w:pgSz w:w="11906" w:h="16838" w:code="9"/>
      <w:pgMar w:top="851" w:right="1134" w:bottom="1134" w:left="170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6C00" w:rsidRDefault="00926C00">
      <w:r>
        <w:separator/>
      </w:r>
    </w:p>
  </w:endnote>
  <w:endnote w:type="continuationSeparator" w:id="0">
    <w:p w:rsidR="00926C00" w:rsidRDefault="00926C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1842597"/>
      <w:docPartObj>
        <w:docPartGallery w:val="Page Numbers (Bottom of Page)"/>
        <w:docPartUnique/>
      </w:docPartObj>
    </w:sdtPr>
    <w:sdtEndPr/>
    <w:sdtContent>
      <w:p w:rsidR="00171FEC" w:rsidRDefault="00171FEC">
        <w:pPr>
          <w:pStyle w:val="af0"/>
          <w:jc w:val="right"/>
        </w:pPr>
        <w:r>
          <w:fldChar w:fldCharType="begin"/>
        </w:r>
        <w:r>
          <w:instrText>PAGE   \* MERGEFORMAT</w:instrText>
        </w:r>
        <w:r>
          <w:fldChar w:fldCharType="separate"/>
        </w:r>
        <w:r w:rsidR="009E0C13">
          <w:rPr>
            <w:noProof/>
          </w:rPr>
          <w:t>1</w:t>
        </w:r>
        <w:r>
          <w:fldChar w:fldCharType="end"/>
        </w:r>
      </w:p>
    </w:sdtContent>
  </w:sdt>
  <w:p w:rsidR="00171FEC" w:rsidRDefault="00171FEC">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6C00" w:rsidRDefault="00926C00">
      <w:r>
        <w:separator/>
      </w:r>
    </w:p>
  </w:footnote>
  <w:footnote w:type="continuationSeparator" w:id="0">
    <w:p w:rsidR="00926C00" w:rsidRDefault="00926C0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78BEB0E6"/>
    <w:lvl w:ilvl="0">
      <w:start w:val="1"/>
      <w:numFmt w:val="bullet"/>
      <w:pStyle w:val="a"/>
      <w:lvlText w:val=""/>
      <w:lvlJc w:val="left"/>
      <w:pPr>
        <w:tabs>
          <w:tab w:val="num" w:pos="360"/>
        </w:tabs>
        <w:ind w:left="360" w:hanging="360"/>
      </w:pPr>
      <w:rPr>
        <w:rFonts w:ascii="Symbol" w:hAnsi="Symbol" w:hint="default"/>
      </w:rPr>
    </w:lvl>
  </w:abstractNum>
  <w:abstractNum w:abstractNumId="1">
    <w:nsid w:val="023851D1"/>
    <w:multiLevelType w:val="hybridMultilevel"/>
    <w:tmpl w:val="F28A1D6C"/>
    <w:lvl w:ilvl="0" w:tplc="FFFFFFFF">
      <w:start w:val="1"/>
      <w:numFmt w:val="bullet"/>
      <w:lvlText w:val="-"/>
      <w:lvlJc w:val="left"/>
      <w:pPr>
        <w:ind w:left="678" w:hanging="360"/>
      </w:pPr>
      <w:rPr>
        <w:rFonts w:ascii="Courier New" w:hAnsi="Courier New" w:hint="default"/>
      </w:rPr>
    </w:lvl>
    <w:lvl w:ilvl="1" w:tplc="04190003" w:tentative="1">
      <w:start w:val="1"/>
      <w:numFmt w:val="bullet"/>
      <w:lvlText w:val="o"/>
      <w:lvlJc w:val="left"/>
      <w:pPr>
        <w:ind w:left="1758" w:hanging="360"/>
      </w:pPr>
      <w:rPr>
        <w:rFonts w:ascii="Courier New" w:hAnsi="Courier New" w:cs="Courier New" w:hint="default"/>
      </w:rPr>
    </w:lvl>
    <w:lvl w:ilvl="2" w:tplc="04190005" w:tentative="1">
      <w:start w:val="1"/>
      <w:numFmt w:val="bullet"/>
      <w:lvlText w:val=""/>
      <w:lvlJc w:val="left"/>
      <w:pPr>
        <w:ind w:left="2478" w:hanging="360"/>
      </w:pPr>
      <w:rPr>
        <w:rFonts w:ascii="Wingdings" w:hAnsi="Wingdings" w:hint="default"/>
      </w:rPr>
    </w:lvl>
    <w:lvl w:ilvl="3" w:tplc="04190001" w:tentative="1">
      <w:start w:val="1"/>
      <w:numFmt w:val="bullet"/>
      <w:lvlText w:val=""/>
      <w:lvlJc w:val="left"/>
      <w:pPr>
        <w:ind w:left="3198" w:hanging="360"/>
      </w:pPr>
      <w:rPr>
        <w:rFonts w:ascii="Symbol" w:hAnsi="Symbol" w:hint="default"/>
      </w:rPr>
    </w:lvl>
    <w:lvl w:ilvl="4" w:tplc="04190003" w:tentative="1">
      <w:start w:val="1"/>
      <w:numFmt w:val="bullet"/>
      <w:lvlText w:val="o"/>
      <w:lvlJc w:val="left"/>
      <w:pPr>
        <w:ind w:left="3918" w:hanging="360"/>
      </w:pPr>
      <w:rPr>
        <w:rFonts w:ascii="Courier New" w:hAnsi="Courier New" w:cs="Courier New" w:hint="default"/>
      </w:rPr>
    </w:lvl>
    <w:lvl w:ilvl="5" w:tplc="04190005" w:tentative="1">
      <w:start w:val="1"/>
      <w:numFmt w:val="bullet"/>
      <w:lvlText w:val=""/>
      <w:lvlJc w:val="left"/>
      <w:pPr>
        <w:ind w:left="4638" w:hanging="360"/>
      </w:pPr>
      <w:rPr>
        <w:rFonts w:ascii="Wingdings" w:hAnsi="Wingdings" w:hint="default"/>
      </w:rPr>
    </w:lvl>
    <w:lvl w:ilvl="6" w:tplc="04190001" w:tentative="1">
      <w:start w:val="1"/>
      <w:numFmt w:val="bullet"/>
      <w:lvlText w:val=""/>
      <w:lvlJc w:val="left"/>
      <w:pPr>
        <w:ind w:left="5358" w:hanging="360"/>
      </w:pPr>
      <w:rPr>
        <w:rFonts w:ascii="Symbol" w:hAnsi="Symbol" w:hint="default"/>
      </w:rPr>
    </w:lvl>
    <w:lvl w:ilvl="7" w:tplc="04190003" w:tentative="1">
      <w:start w:val="1"/>
      <w:numFmt w:val="bullet"/>
      <w:lvlText w:val="o"/>
      <w:lvlJc w:val="left"/>
      <w:pPr>
        <w:ind w:left="6078" w:hanging="360"/>
      </w:pPr>
      <w:rPr>
        <w:rFonts w:ascii="Courier New" w:hAnsi="Courier New" w:cs="Courier New" w:hint="default"/>
      </w:rPr>
    </w:lvl>
    <w:lvl w:ilvl="8" w:tplc="04190005" w:tentative="1">
      <w:start w:val="1"/>
      <w:numFmt w:val="bullet"/>
      <w:lvlText w:val=""/>
      <w:lvlJc w:val="left"/>
      <w:pPr>
        <w:ind w:left="6798" w:hanging="360"/>
      </w:pPr>
      <w:rPr>
        <w:rFonts w:ascii="Wingdings" w:hAnsi="Wingdings" w:hint="default"/>
      </w:rPr>
    </w:lvl>
  </w:abstractNum>
  <w:abstractNum w:abstractNumId="2">
    <w:nsid w:val="05C7622A"/>
    <w:multiLevelType w:val="hybridMultilevel"/>
    <w:tmpl w:val="9DFEA2B4"/>
    <w:lvl w:ilvl="0" w:tplc="FFFFFFFF">
      <w:start w:val="1"/>
      <w:numFmt w:val="bullet"/>
      <w:lvlText w:val="-"/>
      <w:lvlJc w:val="left"/>
      <w:pPr>
        <w:ind w:left="360" w:hanging="360"/>
      </w:pPr>
      <w:rPr>
        <w:rFonts w:ascii="Courier New" w:hAnsi="Courier New" w:hint="default"/>
      </w:rPr>
    </w:lvl>
    <w:lvl w:ilvl="1" w:tplc="04190003">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
    <w:nsid w:val="06383731"/>
    <w:multiLevelType w:val="hybridMultilevel"/>
    <w:tmpl w:val="3FECB522"/>
    <w:lvl w:ilvl="0" w:tplc="FA5E8560">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4">
    <w:nsid w:val="067B53EF"/>
    <w:multiLevelType w:val="hybridMultilevel"/>
    <w:tmpl w:val="27E4AB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0B2D6C31"/>
    <w:multiLevelType w:val="hybridMultilevel"/>
    <w:tmpl w:val="3C4C9D3A"/>
    <w:lvl w:ilvl="0" w:tplc="CE08991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0BBA0E5D"/>
    <w:multiLevelType w:val="hybridMultilevel"/>
    <w:tmpl w:val="71008738"/>
    <w:lvl w:ilvl="0" w:tplc="FFFFFFFF">
      <w:start w:val="1"/>
      <w:numFmt w:val="bullet"/>
      <w:lvlText w:val=""/>
      <w:lvlJc w:val="left"/>
      <w:pPr>
        <w:ind w:left="1854" w:hanging="360"/>
      </w:pPr>
      <w:rPr>
        <w:rFonts w:ascii="Symbol" w:hAnsi="Symbol" w:cs="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7">
    <w:nsid w:val="14EF3E3F"/>
    <w:multiLevelType w:val="hybridMultilevel"/>
    <w:tmpl w:val="4E9AF3A6"/>
    <w:lvl w:ilvl="0" w:tplc="0419000F">
      <w:start w:val="1"/>
      <w:numFmt w:val="decimal"/>
      <w:lvlText w:val="%1."/>
      <w:lvlJc w:val="left"/>
      <w:pPr>
        <w:tabs>
          <w:tab w:val="num" w:pos="1440"/>
        </w:tabs>
        <w:ind w:left="1440" w:hanging="360"/>
      </w:pPr>
      <w:rPr>
        <w:rFonts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8">
    <w:nsid w:val="164043EA"/>
    <w:multiLevelType w:val="hybridMultilevel"/>
    <w:tmpl w:val="30E07EB4"/>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9">
    <w:nsid w:val="164E6458"/>
    <w:multiLevelType w:val="hybridMultilevel"/>
    <w:tmpl w:val="8E00FF6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1B0E3017"/>
    <w:multiLevelType w:val="hybridMultilevel"/>
    <w:tmpl w:val="2676E30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DC5D21"/>
    <w:multiLevelType w:val="hybridMultilevel"/>
    <w:tmpl w:val="2AA2DA8E"/>
    <w:lvl w:ilvl="0" w:tplc="E5741E9E">
      <w:start w:val="1"/>
      <w:numFmt w:val="bullet"/>
      <w:lvlText w:val=""/>
      <w:lvlJc w:val="left"/>
      <w:pPr>
        <w:tabs>
          <w:tab w:val="num" w:pos="1134"/>
        </w:tabs>
        <w:ind w:left="1134" w:hanging="567"/>
      </w:pPr>
      <w:rPr>
        <w:rFonts w:ascii="Symbol" w:hAnsi="Symbol" w:hint="default"/>
      </w:rPr>
    </w:lvl>
    <w:lvl w:ilvl="1" w:tplc="04190019" w:tentative="1">
      <w:start w:val="1"/>
      <w:numFmt w:val="bullet"/>
      <w:lvlText w:val="o"/>
      <w:lvlJc w:val="left"/>
      <w:pPr>
        <w:tabs>
          <w:tab w:val="num" w:pos="2007"/>
        </w:tabs>
        <w:ind w:left="2007" w:hanging="360"/>
      </w:pPr>
      <w:rPr>
        <w:rFonts w:ascii="Courier New" w:hAnsi="Courier New" w:cs="Courier New" w:hint="default"/>
      </w:rPr>
    </w:lvl>
    <w:lvl w:ilvl="2" w:tplc="0419001B" w:tentative="1">
      <w:start w:val="1"/>
      <w:numFmt w:val="bullet"/>
      <w:lvlText w:val=""/>
      <w:lvlJc w:val="left"/>
      <w:pPr>
        <w:tabs>
          <w:tab w:val="num" w:pos="2727"/>
        </w:tabs>
        <w:ind w:left="2727" w:hanging="360"/>
      </w:pPr>
      <w:rPr>
        <w:rFonts w:ascii="Wingdings" w:hAnsi="Wingdings" w:hint="default"/>
      </w:rPr>
    </w:lvl>
    <w:lvl w:ilvl="3" w:tplc="0419000F" w:tentative="1">
      <w:start w:val="1"/>
      <w:numFmt w:val="bullet"/>
      <w:lvlText w:val=""/>
      <w:lvlJc w:val="left"/>
      <w:pPr>
        <w:tabs>
          <w:tab w:val="num" w:pos="3447"/>
        </w:tabs>
        <w:ind w:left="3447" w:hanging="360"/>
      </w:pPr>
      <w:rPr>
        <w:rFonts w:ascii="Symbol" w:hAnsi="Symbol" w:hint="default"/>
      </w:rPr>
    </w:lvl>
    <w:lvl w:ilvl="4" w:tplc="04190019" w:tentative="1">
      <w:start w:val="1"/>
      <w:numFmt w:val="bullet"/>
      <w:lvlText w:val="o"/>
      <w:lvlJc w:val="left"/>
      <w:pPr>
        <w:tabs>
          <w:tab w:val="num" w:pos="4167"/>
        </w:tabs>
        <w:ind w:left="4167" w:hanging="360"/>
      </w:pPr>
      <w:rPr>
        <w:rFonts w:ascii="Courier New" w:hAnsi="Courier New" w:cs="Courier New" w:hint="default"/>
      </w:rPr>
    </w:lvl>
    <w:lvl w:ilvl="5" w:tplc="0419001B" w:tentative="1">
      <w:start w:val="1"/>
      <w:numFmt w:val="bullet"/>
      <w:lvlText w:val=""/>
      <w:lvlJc w:val="left"/>
      <w:pPr>
        <w:tabs>
          <w:tab w:val="num" w:pos="4887"/>
        </w:tabs>
        <w:ind w:left="4887" w:hanging="360"/>
      </w:pPr>
      <w:rPr>
        <w:rFonts w:ascii="Wingdings" w:hAnsi="Wingdings" w:hint="default"/>
      </w:rPr>
    </w:lvl>
    <w:lvl w:ilvl="6" w:tplc="0419000F" w:tentative="1">
      <w:start w:val="1"/>
      <w:numFmt w:val="bullet"/>
      <w:lvlText w:val=""/>
      <w:lvlJc w:val="left"/>
      <w:pPr>
        <w:tabs>
          <w:tab w:val="num" w:pos="5607"/>
        </w:tabs>
        <w:ind w:left="5607" w:hanging="360"/>
      </w:pPr>
      <w:rPr>
        <w:rFonts w:ascii="Symbol" w:hAnsi="Symbol" w:hint="default"/>
      </w:rPr>
    </w:lvl>
    <w:lvl w:ilvl="7" w:tplc="04190019" w:tentative="1">
      <w:start w:val="1"/>
      <w:numFmt w:val="bullet"/>
      <w:lvlText w:val="o"/>
      <w:lvlJc w:val="left"/>
      <w:pPr>
        <w:tabs>
          <w:tab w:val="num" w:pos="6327"/>
        </w:tabs>
        <w:ind w:left="6327" w:hanging="360"/>
      </w:pPr>
      <w:rPr>
        <w:rFonts w:ascii="Courier New" w:hAnsi="Courier New" w:cs="Courier New" w:hint="default"/>
      </w:rPr>
    </w:lvl>
    <w:lvl w:ilvl="8" w:tplc="0419001B" w:tentative="1">
      <w:start w:val="1"/>
      <w:numFmt w:val="bullet"/>
      <w:lvlText w:val=""/>
      <w:lvlJc w:val="left"/>
      <w:pPr>
        <w:tabs>
          <w:tab w:val="num" w:pos="7047"/>
        </w:tabs>
        <w:ind w:left="7047" w:hanging="360"/>
      </w:pPr>
      <w:rPr>
        <w:rFonts w:ascii="Wingdings" w:hAnsi="Wingdings" w:hint="default"/>
      </w:rPr>
    </w:lvl>
  </w:abstractNum>
  <w:abstractNum w:abstractNumId="12">
    <w:nsid w:val="268B5E2F"/>
    <w:multiLevelType w:val="multilevel"/>
    <w:tmpl w:val="1AF0E108"/>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13">
    <w:nsid w:val="282F51E4"/>
    <w:multiLevelType w:val="hybridMultilevel"/>
    <w:tmpl w:val="A776F332"/>
    <w:lvl w:ilvl="0" w:tplc="FFFFFFFF">
      <w:start w:val="4"/>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2A442259"/>
    <w:multiLevelType w:val="multilevel"/>
    <w:tmpl w:val="A36839F2"/>
    <w:lvl w:ilvl="0">
      <w:start w:val="1"/>
      <w:numFmt w:val="decimal"/>
      <w:pStyle w:val="1"/>
      <w:lvlText w:val="%1."/>
      <w:lvlJc w:val="left"/>
      <w:pPr>
        <w:tabs>
          <w:tab w:val="num" w:pos="360"/>
        </w:tabs>
        <w:ind w:left="851" w:hanging="851"/>
      </w:pPr>
      <w:rPr>
        <w:rFonts w:hint="default"/>
      </w:rPr>
    </w:lvl>
    <w:lvl w:ilvl="1">
      <w:start w:val="1"/>
      <w:numFmt w:val="decimal"/>
      <w:pStyle w:val="a0"/>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1418"/>
        </w:tabs>
        <w:ind w:left="1418" w:hanging="1418"/>
      </w:pPr>
      <w:rPr>
        <w:rFonts w:hint="default"/>
      </w:rPr>
    </w:lvl>
    <w:lvl w:ilvl="5">
      <w:start w:val="1"/>
      <w:numFmt w:val="decimal"/>
      <w:lvlText w:val="%1.%2.%3.%4.%5.%6."/>
      <w:lvlJc w:val="left"/>
      <w:pPr>
        <w:tabs>
          <w:tab w:val="num" w:pos="895"/>
        </w:tabs>
        <w:ind w:left="751" w:hanging="936"/>
      </w:pPr>
      <w:rPr>
        <w:rFonts w:hint="default"/>
      </w:rPr>
    </w:lvl>
    <w:lvl w:ilvl="6">
      <w:start w:val="1"/>
      <w:numFmt w:val="decimal"/>
      <w:lvlText w:val="%1.%2.%3.%4.%5.%6.%7."/>
      <w:lvlJc w:val="left"/>
      <w:pPr>
        <w:tabs>
          <w:tab w:val="num" w:pos="1615"/>
        </w:tabs>
        <w:ind w:left="1255" w:hanging="1080"/>
      </w:pPr>
      <w:rPr>
        <w:rFonts w:hint="default"/>
      </w:rPr>
    </w:lvl>
    <w:lvl w:ilvl="7">
      <w:start w:val="1"/>
      <w:numFmt w:val="decimal"/>
      <w:lvlText w:val="%1.%2.%3.%4.%5.%6.%7.%8."/>
      <w:lvlJc w:val="left"/>
      <w:pPr>
        <w:tabs>
          <w:tab w:val="num" w:pos="1975"/>
        </w:tabs>
        <w:ind w:left="1759" w:hanging="1224"/>
      </w:pPr>
      <w:rPr>
        <w:rFonts w:hint="default"/>
      </w:rPr>
    </w:lvl>
    <w:lvl w:ilvl="8">
      <w:start w:val="1"/>
      <w:numFmt w:val="decimal"/>
      <w:lvlText w:val="%1.%2.%3.%4.%5.%6.%7.%8.%9."/>
      <w:lvlJc w:val="left"/>
      <w:pPr>
        <w:tabs>
          <w:tab w:val="num" w:pos="2695"/>
        </w:tabs>
        <w:ind w:left="2335" w:hanging="1440"/>
      </w:pPr>
      <w:rPr>
        <w:rFonts w:hint="default"/>
      </w:rPr>
    </w:lvl>
  </w:abstractNum>
  <w:abstractNum w:abstractNumId="15">
    <w:nsid w:val="2B1B5F10"/>
    <w:multiLevelType w:val="multilevel"/>
    <w:tmpl w:val="86B8AB28"/>
    <w:lvl w:ilvl="0">
      <w:start w:val="1"/>
      <w:numFmt w:val="decimal"/>
      <w:lvlText w:val="%1."/>
      <w:lvlJc w:val="left"/>
      <w:pPr>
        <w:ind w:left="720"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16">
    <w:nsid w:val="2F1911B9"/>
    <w:multiLevelType w:val="hybridMultilevel"/>
    <w:tmpl w:val="7AB4D17C"/>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7">
    <w:nsid w:val="2F4C330B"/>
    <w:multiLevelType w:val="multilevel"/>
    <w:tmpl w:val="64E2D276"/>
    <w:lvl w:ilvl="0">
      <w:start w:val="1"/>
      <w:numFmt w:val="decimal"/>
      <w:pStyle w:val="a1"/>
      <w:lvlText w:val="%1."/>
      <w:lvlJc w:val="center"/>
      <w:pPr>
        <w:tabs>
          <w:tab w:val="num" w:pos="3327"/>
        </w:tabs>
        <w:ind w:left="3327" w:hanging="567"/>
      </w:pPr>
      <w:rPr>
        <w:rFonts w:hint="default"/>
        <w:i w:val="0"/>
      </w:rPr>
    </w:lvl>
    <w:lvl w:ilvl="1">
      <w:start w:val="1"/>
      <w:numFmt w:val="decimal"/>
      <w:pStyle w:val="a2"/>
      <w:lvlText w:val="%1.%2."/>
      <w:lvlJc w:val="left"/>
      <w:pPr>
        <w:tabs>
          <w:tab w:val="num" w:pos="2051"/>
        </w:tabs>
        <w:ind w:left="2051" w:hanging="851"/>
      </w:pPr>
      <w:rPr>
        <w:rFonts w:hint="default"/>
      </w:rPr>
    </w:lvl>
    <w:lvl w:ilvl="2">
      <w:start w:val="1"/>
      <w:numFmt w:val="decimal"/>
      <w:pStyle w:val="a3"/>
      <w:lvlText w:val="%1.%2.%3."/>
      <w:lvlJc w:val="left"/>
      <w:pPr>
        <w:tabs>
          <w:tab w:val="num" w:pos="2051"/>
        </w:tabs>
        <w:ind w:left="2051" w:hanging="851"/>
      </w:pPr>
      <w:rPr>
        <w:rFonts w:hint="default"/>
        <w:b w:val="0"/>
        <w:bCs w:val="0"/>
        <w:i w:val="0"/>
        <w:iCs w:val="0"/>
      </w:rPr>
    </w:lvl>
    <w:lvl w:ilvl="3">
      <w:start w:val="1"/>
      <w:numFmt w:val="decimal"/>
      <w:lvlText w:val="%1.%2.%3.%4"/>
      <w:lvlJc w:val="left"/>
      <w:pPr>
        <w:tabs>
          <w:tab w:val="num" w:pos="2334"/>
        </w:tabs>
        <w:ind w:left="2334" w:hanging="1134"/>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Letter"/>
      <w:pStyle w:val="a4"/>
      <w:lvlText w:val="%5)"/>
      <w:lvlJc w:val="left"/>
      <w:pPr>
        <w:tabs>
          <w:tab w:val="num" w:pos="2901"/>
        </w:tabs>
        <w:ind w:left="2901" w:hanging="567"/>
      </w:pPr>
      <w:rPr>
        <w:rFonts w:hint="default"/>
      </w:rPr>
    </w:lvl>
    <w:lvl w:ilvl="5">
      <w:start w:val="1"/>
      <w:numFmt w:val="lowerLetter"/>
      <w:pStyle w:val="a5"/>
      <w:lvlText w:val="%5%6)"/>
      <w:lvlJc w:val="left"/>
      <w:pPr>
        <w:tabs>
          <w:tab w:val="num" w:pos="3468"/>
        </w:tabs>
        <w:ind w:left="3468" w:hanging="567"/>
      </w:pPr>
      <w:rPr>
        <w:rFonts w:hint="default"/>
      </w:rPr>
    </w:lvl>
    <w:lvl w:ilvl="6">
      <w:start w:val="1"/>
      <w:numFmt w:val="lowerLetter"/>
      <w:pStyle w:val="a6"/>
      <w:lvlText w:val="%5%6%7)"/>
      <w:lvlJc w:val="left"/>
      <w:pPr>
        <w:tabs>
          <w:tab w:val="num" w:pos="4035"/>
        </w:tabs>
        <w:ind w:left="4035" w:hanging="567"/>
      </w:pPr>
      <w:rPr>
        <w:rFonts w:hint="default"/>
      </w:rPr>
    </w:lvl>
    <w:lvl w:ilvl="7">
      <w:start w:val="1"/>
      <w:numFmt w:val="decimal"/>
      <w:lvlText w:val="%1.%2.%3.%4.%5.%6.%7.%8."/>
      <w:lvlJc w:val="left"/>
      <w:pPr>
        <w:tabs>
          <w:tab w:val="num" w:pos="5745"/>
        </w:tabs>
        <w:ind w:left="4089" w:hanging="1224"/>
      </w:pPr>
      <w:rPr>
        <w:rFonts w:hint="default"/>
      </w:rPr>
    </w:lvl>
    <w:lvl w:ilvl="8">
      <w:start w:val="1"/>
      <w:numFmt w:val="decimal"/>
      <w:lvlText w:val="%1.%2.%3.%4.%5.%6.%7.%8.%9."/>
      <w:lvlJc w:val="left"/>
      <w:pPr>
        <w:tabs>
          <w:tab w:val="num" w:pos="6465"/>
        </w:tabs>
        <w:ind w:left="4665" w:hanging="1440"/>
      </w:pPr>
      <w:rPr>
        <w:rFonts w:hint="default"/>
      </w:rPr>
    </w:lvl>
  </w:abstractNum>
  <w:abstractNum w:abstractNumId="18">
    <w:nsid w:val="305F6A82"/>
    <w:multiLevelType w:val="hybridMultilevel"/>
    <w:tmpl w:val="B13E478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321E5A3D"/>
    <w:multiLevelType w:val="hybridMultilevel"/>
    <w:tmpl w:val="47F2825E"/>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33993C19"/>
    <w:multiLevelType w:val="hybridMultilevel"/>
    <w:tmpl w:val="E1D065A6"/>
    <w:lvl w:ilvl="0" w:tplc="1AA0D012">
      <w:start w:val="1"/>
      <w:numFmt w:val="decimal"/>
      <w:lvlText w:val="%1."/>
      <w:lvlJc w:val="left"/>
      <w:pPr>
        <w:tabs>
          <w:tab w:val="num" w:pos="900"/>
        </w:tabs>
        <w:ind w:left="900" w:hanging="360"/>
      </w:pPr>
      <w:rPr>
        <w:rFonts w:hint="default"/>
        <w:b/>
        <w:i w:val="0"/>
        <w:iCs w:val="0"/>
      </w:rPr>
    </w:lvl>
    <w:lvl w:ilvl="1" w:tplc="04190019" w:tentative="1">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21">
    <w:nsid w:val="34167A9A"/>
    <w:multiLevelType w:val="hybridMultilevel"/>
    <w:tmpl w:val="0A2A45CA"/>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3AD24652"/>
    <w:multiLevelType w:val="multilevel"/>
    <w:tmpl w:val="0DACE150"/>
    <w:lvl w:ilvl="0">
      <w:start w:val="1"/>
      <w:numFmt w:val="decimal"/>
      <w:lvlText w:val="%1."/>
      <w:lvlJc w:val="left"/>
      <w:pPr>
        <w:tabs>
          <w:tab w:val="num" w:pos="360"/>
        </w:tabs>
        <w:ind w:left="851" w:hanging="851"/>
      </w:pPr>
      <w:rPr>
        <w:rFonts w:cs="Times New Roman" w:hint="default"/>
      </w:rPr>
    </w:lvl>
    <w:lvl w:ilvl="1">
      <w:start w:val="1"/>
      <w:numFmt w:val="decimal"/>
      <w:lvlText w:val="%1.%2."/>
      <w:lvlJc w:val="left"/>
      <w:pPr>
        <w:tabs>
          <w:tab w:val="num" w:pos="851"/>
        </w:tabs>
        <w:ind w:left="851" w:hanging="851"/>
      </w:pPr>
      <w:rPr>
        <w:rFonts w:cs="Times New Roman" w:hint="default"/>
        <w:b/>
      </w:rPr>
    </w:lvl>
    <w:lvl w:ilvl="2">
      <w:start w:val="1"/>
      <w:numFmt w:val="bullet"/>
      <w:lvlText w:val=""/>
      <w:lvlJc w:val="left"/>
      <w:pPr>
        <w:tabs>
          <w:tab w:val="num" w:pos="851"/>
        </w:tabs>
        <w:ind w:left="851" w:hanging="851"/>
      </w:pPr>
      <w:rPr>
        <w:rFonts w:ascii="Symbol" w:hAnsi="Symbol" w:hint="default"/>
      </w:rPr>
    </w:lvl>
    <w:lvl w:ilvl="3">
      <w:start w:val="1"/>
      <w:numFmt w:val="decimal"/>
      <w:lvlText w:val="%1.%2.%3.%4."/>
      <w:lvlJc w:val="left"/>
      <w:pPr>
        <w:tabs>
          <w:tab w:val="num" w:pos="851"/>
        </w:tabs>
        <w:ind w:left="851" w:hanging="851"/>
      </w:pPr>
      <w:rPr>
        <w:rFonts w:cs="Times New Roman" w:hint="default"/>
      </w:rPr>
    </w:lvl>
    <w:lvl w:ilvl="4">
      <w:start w:val="1"/>
      <w:numFmt w:val="decimal"/>
      <w:lvlText w:val="%1.%2.%3.%4.%5."/>
      <w:lvlJc w:val="left"/>
      <w:pPr>
        <w:tabs>
          <w:tab w:val="num" w:pos="1418"/>
        </w:tabs>
        <w:ind w:left="1418" w:hanging="1418"/>
      </w:pPr>
      <w:rPr>
        <w:rFonts w:cs="Times New Roman" w:hint="default"/>
      </w:rPr>
    </w:lvl>
    <w:lvl w:ilvl="5">
      <w:start w:val="1"/>
      <w:numFmt w:val="decimal"/>
      <w:lvlText w:val="%1.%2.%3.%4.%5.%6."/>
      <w:lvlJc w:val="left"/>
      <w:pPr>
        <w:tabs>
          <w:tab w:val="num" w:pos="895"/>
        </w:tabs>
        <w:ind w:left="751" w:hanging="936"/>
      </w:pPr>
      <w:rPr>
        <w:rFonts w:cs="Times New Roman" w:hint="default"/>
      </w:rPr>
    </w:lvl>
    <w:lvl w:ilvl="6">
      <w:start w:val="1"/>
      <w:numFmt w:val="decimal"/>
      <w:lvlText w:val="%1.%2.%3.%4.%5.%6.%7."/>
      <w:lvlJc w:val="left"/>
      <w:pPr>
        <w:tabs>
          <w:tab w:val="num" w:pos="1615"/>
        </w:tabs>
        <w:ind w:left="1255" w:hanging="1080"/>
      </w:pPr>
      <w:rPr>
        <w:rFonts w:cs="Times New Roman" w:hint="default"/>
      </w:rPr>
    </w:lvl>
    <w:lvl w:ilvl="7">
      <w:start w:val="1"/>
      <w:numFmt w:val="decimal"/>
      <w:lvlText w:val="%1.%2.%3.%4.%5.%6.%7.%8."/>
      <w:lvlJc w:val="left"/>
      <w:pPr>
        <w:tabs>
          <w:tab w:val="num" w:pos="1975"/>
        </w:tabs>
        <w:ind w:left="1759" w:hanging="1224"/>
      </w:pPr>
      <w:rPr>
        <w:rFonts w:cs="Times New Roman" w:hint="default"/>
      </w:rPr>
    </w:lvl>
    <w:lvl w:ilvl="8">
      <w:start w:val="1"/>
      <w:numFmt w:val="decimal"/>
      <w:lvlText w:val="%1.%2.%3.%4.%5.%6.%7.%8.%9."/>
      <w:lvlJc w:val="left"/>
      <w:pPr>
        <w:tabs>
          <w:tab w:val="num" w:pos="2695"/>
        </w:tabs>
        <w:ind w:left="2335" w:hanging="1440"/>
      </w:pPr>
      <w:rPr>
        <w:rFonts w:cs="Times New Roman" w:hint="default"/>
      </w:rPr>
    </w:lvl>
  </w:abstractNum>
  <w:abstractNum w:abstractNumId="23">
    <w:nsid w:val="404A09E4"/>
    <w:multiLevelType w:val="hybridMultilevel"/>
    <w:tmpl w:val="FAF2BBBC"/>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429339C7"/>
    <w:multiLevelType w:val="multilevel"/>
    <w:tmpl w:val="CDD8811E"/>
    <w:lvl w:ilvl="0">
      <w:start w:val="1"/>
      <w:numFmt w:val="decimal"/>
      <w:lvlText w:val="%1"/>
      <w:lvlJc w:val="left"/>
      <w:pPr>
        <w:tabs>
          <w:tab w:val="num" w:pos="1134"/>
        </w:tabs>
      </w:pPr>
      <w:rPr>
        <w:rFonts w:cs="Times New Roman" w:hint="default"/>
      </w:rPr>
    </w:lvl>
    <w:lvl w:ilvl="1">
      <w:start w:val="1"/>
      <w:numFmt w:val="decimal"/>
      <w:lvlText w:val="%1.%2"/>
      <w:lvlJc w:val="left"/>
      <w:pPr>
        <w:tabs>
          <w:tab w:val="num" w:pos="1134"/>
        </w:tabs>
      </w:pPr>
      <w:rPr>
        <w:rFonts w:cs="Times New Roman" w:hint="default"/>
      </w:rPr>
    </w:lvl>
    <w:lvl w:ilvl="2">
      <w:start w:val="1"/>
      <w:numFmt w:val="decimal"/>
      <w:lvlText w:val="%1.%2.%3"/>
      <w:lvlJc w:val="left"/>
      <w:pPr>
        <w:tabs>
          <w:tab w:val="num" w:pos="1418"/>
        </w:tabs>
        <w:ind w:left="28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24"/>
        <w:szCs w:val="24"/>
        <w:u w:val="none"/>
        <w:vertAlign w:val="baseline"/>
      </w:rPr>
    </w:lvl>
    <w:lvl w:ilvl="3">
      <w:start w:val="1"/>
      <w:numFmt w:val="decimal"/>
      <w:pStyle w:val="-4"/>
      <w:lvlText w:val="%1.%2.%3.%4."/>
      <w:lvlJc w:val="left"/>
      <w:pPr>
        <w:tabs>
          <w:tab w:val="num" w:pos="1134"/>
        </w:tabs>
      </w:pPr>
      <w:rPr>
        <w:rFonts w:cs="Times New Roman" w:hint="default"/>
      </w:rPr>
    </w:lvl>
    <w:lvl w:ilvl="4">
      <w:start w:val="1"/>
      <w:numFmt w:val="decimal"/>
      <w:pStyle w:val="-5"/>
      <w:lvlText w:val="%1.%2.%3.%4.%5."/>
      <w:lvlJc w:val="left"/>
      <w:pPr>
        <w:tabs>
          <w:tab w:val="num" w:pos="1134"/>
        </w:tabs>
      </w:pPr>
      <w:rPr>
        <w:rFonts w:cs="Times New Roman" w:hint="default"/>
      </w:rPr>
    </w:lvl>
    <w:lvl w:ilvl="5">
      <w:start w:val="1"/>
      <w:numFmt w:val="russianLower"/>
      <w:pStyle w:val="-6"/>
      <w:lvlText w:val="%6)"/>
      <w:lvlJc w:val="left"/>
      <w:pPr>
        <w:tabs>
          <w:tab w:val="num" w:pos="1134"/>
        </w:tabs>
      </w:pPr>
      <w:rPr>
        <w:rFonts w:cs="Times New Roman" w:hint="default"/>
      </w:rPr>
    </w:lvl>
    <w:lvl w:ilvl="6">
      <w:start w:val="1"/>
      <w:numFmt w:val="decimal"/>
      <w:lvlText w:val="%1.%2.%3.%4.%5.%6.%7."/>
      <w:lvlJc w:val="left"/>
      <w:pPr>
        <w:tabs>
          <w:tab w:val="num" w:pos="1134"/>
        </w:tabs>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5">
    <w:nsid w:val="43AC69DF"/>
    <w:multiLevelType w:val="hybridMultilevel"/>
    <w:tmpl w:val="9BD4A802"/>
    <w:lvl w:ilvl="0" w:tplc="30E0594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4712306C"/>
    <w:multiLevelType w:val="hybridMultilevel"/>
    <w:tmpl w:val="96BE6A3E"/>
    <w:lvl w:ilvl="0" w:tplc="A1DCFA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49B3265A"/>
    <w:multiLevelType w:val="hybridMultilevel"/>
    <w:tmpl w:val="3160BA58"/>
    <w:lvl w:ilvl="0" w:tplc="A1DCFA86">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8">
    <w:nsid w:val="4CEF3E58"/>
    <w:multiLevelType w:val="hybridMultilevel"/>
    <w:tmpl w:val="EB1875FC"/>
    <w:lvl w:ilvl="0" w:tplc="A1DCFA86">
      <w:start w:val="1"/>
      <w:numFmt w:val="bullet"/>
      <w:pStyle w:val="a7"/>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9">
    <w:nsid w:val="509B0730"/>
    <w:multiLevelType w:val="multilevel"/>
    <w:tmpl w:val="FE92BE72"/>
    <w:lvl w:ilvl="0">
      <w:start w:val="3"/>
      <w:numFmt w:val="decimal"/>
      <w:lvlText w:val="%1."/>
      <w:lvlJc w:val="left"/>
      <w:pPr>
        <w:ind w:left="1080" w:hanging="360"/>
      </w:pPr>
      <w:rPr>
        <w:rFonts w:hint="default"/>
      </w:rPr>
    </w:lvl>
    <w:lvl w:ilvl="1">
      <w:start w:val="3"/>
      <w:numFmt w:val="decimal"/>
      <w:isLgl/>
      <w:lvlText w:val="%1.%2."/>
      <w:lvlJc w:val="left"/>
      <w:pPr>
        <w:ind w:left="144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0">
    <w:nsid w:val="59DD4A34"/>
    <w:multiLevelType w:val="multilevel"/>
    <w:tmpl w:val="868C1678"/>
    <w:lvl w:ilvl="0">
      <w:start w:val="5"/>
      <w:numFmt w:val="decimal"/>
      <w:lvlText w:val="%1."/>
      <w:lvlJc w:val="left"/>
      <w:pPr>
        <w:ind w:left="1080" w:hanging="360"/>
      </w:pPr>
      <w:rPr>
        <w:rFonts w:hint="default"/>
      </w:rPr>
    </w:lvl>
    <w:lvl w:ilvl="1">
      <w:start w:val="1"/>
      <w:numFmt w:val="decimal"/>
      <w:isLgl/>
      <w:lvlText w:val="%1.%2."/>
      <w:lvlJc w:val="left"/>
      <w:pPr>
        <w:ind w:left="1845" w:hanging="1125"/>
      </w:pPr>
      <w:rPr>
        <w:rFonts w:hint="default"/>
      </w:rPr>
    </w:lvl>
    <w:lvl w:ilvl="2">
      <w:start w:val="1"/>
      <w:numFmt w:val="decimal"/>
      <w:isLgl/>
      <w:lvlText w:val="%1.%2.%3."/>
      <w:lvlJc w:val="left"/>
      <w:pPr>
        <w:ind w:left="1845" w:hanging="1125"/>
      </w:pPr>
      <w:rPr>
        <w:rFonts w:hint="default"/>
      </w:rPr>
    </w:lvl>
    <w:lvl w:ilvl="3">
      <w:start w:val="1"/>
      <w:numFmt w:val="decimal"/>
      <w:isLgl/>
      <w:lvlText w:val="%1.%2.%3.%4."/>
      <w:lvlJc w:val="left"/>
      <w:pPr>
        <w:ind w:left="1845" w:hanging="1125"/>
      </w:pPr>
      <w:rPr>
        <w:rFonts w:hint="default"/>
      </w:rPr>
    </w:lvl>
    <w:lvl w:ilvl="4">
      <w:start w:val="1"/>
      <w:numFmt w:val="decimal"/>
      <w:isLgl/>
      <w:lvlText w:val="%1.%2.%3.%4.%5."/>
      <w:lvlJc w:val="left"/>
      <w:pPr>
        <w:ind w:left="1845" w:hanging="1125"/>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31">
    <w:nsid w:val="5AD73FF5"/>
    <w:multiLevelType w:val="hybridMultilevel"/>
    <w:tmpl w:val="4072B472"/>
    <w:lvl w:ilvl="0" w:tplc="FFFFFFFF">
      <w:start w:val="1"/>
      <w:numFmt w:val="bullet"/>
      <w:lvlText w:val=""/>
      <w:lvlJc w:val="left"/>
      <w:pPr>
        <w:tabs>
          <w:tab w:val="num" w:pos="1440"/>
        </w:tabs>
        <w:ind w:left="1440" w:hanging="360"/>
      </w:pPr>
      <w:rPr>
        <w:rFonts w:ascii="Symbol" w:hAnsi="Symbol" w:hint="default"/>
      </w:rPr>
    </w:lvl>
    <w:lvl w:ilvl="1" w:tplc="FFFFFFFF">
      <w:start w:val="1"/>
      <w:numFmt w:val="bullet"/>
      <w:lvlText w:val=""/>
      <w:lvlJc w:val="left"/>
      <w:pPr>
        <w:tabs>
          <w:tab w:val="num" w:pos="3600"/>
        </w:tabs>
        <w:ind w:left="3600" w:hanging="360"/>
      </w:pPr>
      <w:rPr>
        <w:rFonts w:ascii="Symbol" w:hAnsi="Symbol" w:hint="default"/>
      </w:rPr>
    </w:lvl>
    <w:lvl w:ilvl="2" w:tplc="FFFFFFFF" w:tentative="1">
      <w:start w:val="1"/>
      <w:numFmt w:val="bullet"/>
      <w:lvlText w:val=""/>
      <w:lvlJc w:val="left"/>
      <w:pPr>
        <w:tabs>
          <w:tab w:val="num" w:pos="4320"/>
        </w:tabs>
        <w:ind w:left="4320" w:hanging="360"/>
      </w:pPr>
      <w:rPr>
        <w:rFonts w:ascii="Wingdings" w:hAnsi="Wingdings" w:hint="default"/>
      </w:rPr>
    </w:lvl>
    <w:lvl w:ilvl="3" w:tplc="FFFFFFFF" w:tentative="1">
      <w:start w:val="1"/>
      <w:numFmt w:val="bullet"/>
      <w:lvlText w:val=""/>
      <w:lvlJc w:val="left"/>
      <w:pPr>
        <w:tabs>
          <w:tab w:val="num" w:pos="5040"/>
        </w:tabs>
        <w:ind w:left="5040" w:hanging="360"/>
      </w:pPr>
      <w:rPr>
        <w:rFonts w:ascii="Symbol" w:hAnsi="Symbol" w:hint="default"/>
      </w:rPr>
    </w:lvl>
    <w:lvl w:ilvl="4" w:tplc="FFFFFFFF" w:tentative="1">
      <w:start w:val="1"/>
      <w:numFmt w:val="bullet"/>
      <w:lvlText w:val="o"/>
      <w:lvlJc w:val="left"/>
      <w:pPr>
        <w:tabs>
          <w:tab w:val="num" w:pos="5760"/>
        </w:tabs>
        <w:ind w:left="5760" w:hanging="360"/>
      </w:pPr>
      <w:rPr>
        <w:rFonts w:ascii="Courier New" w:hAnsi="Courier New" w:cs="Courier New" w:hint="default"/>
      </w:rPr>
    </w:lvl>
    <w:lvl w:ilvl="5" w:tplc="FFFFFFFF" w:tentative="1">
      <w:start w:val="1"/>
      <w:numFmt w:val="bullet"/>
      <w:lvlText w:val=""/>
      <w:lvlJc w:val="left"/>
      <w:pPr>
        <w:tabs>
          <w:tab w:val="num" w:pos="6480"/>
        </w:tabs>
        <w:ind w:left="6480" w:hanging="360"/>
      </w:pPr>
      <w:rPr>
        <w:rFonts w:ascii="Wingdings" w:hAnsi="Wingdings" w:hint="default"/>
      </w:rPr>
    </w:lvl>
    <w:lvl w:ilvl="6" w:tplc="FFFFFFFF" w:tentative="1">
      <w:start w:val="1"/>
      <w:numFmt w:val="bullet"/>
      <w:lvlText w:val=""/>
      <w:lvlJc w:val="left"/>
      <w:pPr>
        <w:tabs>
          <w:tab w:val="num" w:pos="7200"/>
        </w:tabs>
        <w:ind w:left="7200" w:hanging="360"/>
      </w:pPr>
      <w:rPr>
        <w:rFonts w:ascii="Symbol" w:hAnsi="Symbol" w:hint="default"/>
      </w:rPr>
    </w:lvl>
    <w:lvl w:ilvl="7" w:tplc="FFFFFFFF" w:tentative="1">
      <w:start w:val="1"/>
      <w:numFmt w:val="bullet"/>
      <w:lvlText w:val="o"/>
      <w:lvlJc w:val="left"/>
      <w:pPr>
        <w:tabs>
          <w:tab w:val="num" w:pos="7920"/>
        </w:tabs>
        <w:ind w:left="7920" w:hanging="360"/>
      </w:pPr>
      <w:rPr>
        <w:rFonts w:ascii="Courier New" w:hAnsi="Courier New" w:cs="Courier New" w:hint="default"/>
      </w:rPr>
    </w:lvl>
    <w:lvl w:ilvl="8" w:tplc="FFFFFFFF" w:tentative="1">
      <w:start w:val="1"/>
      <w:numFmt w:val="bullet"/>
      <w:lvlText w:val=""/>
      <w:lvlJc w:val="left"/>
      <w:pPr>
        <w:tabs>
          <w:tab w:val="num" w:pos="8640"/>
        </w:tabs>
        <w:ind w:left="8640" w:hanging="360"/>
      </w:pPr>
      <w:rPr>
        <w:rFonts w:ascii="Wingdings" w:hAnsi="Wingdings" w:hint="default"/>
      </w:rPr>
    </w:lvl>
  </w:abstractNum>
  <w:abstractNum w:abstractNumId="32">
    <w:nsid w:val="5AF24039"/>
    <w:multiLevelType w:val="hybridMultilevel"/>
    <w:tmpl w:val="1B0CF676"/>
    <w:lvl w:ilvl="0" w:tplc="E5741E9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62A206D"/>
    <w:multiLevelType w:val="hybridMultilevel"/>
    <w:tmpl w:val="6F907750"/>
    <w:lvl w:ilvl="0" w:tplc="A1DCFA86">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67267A01"/>
    <w:multiLevelType w:val="hybridMultilevel"/>
    <w:tmpl w:val="79565B38"/>
    <w:lvl w:ilvl="0" w:tplc="FFFFFFFF">
      <w:start w:val="1"/>
      <w:numFmt w:val="bullet"/>
      <w:lvlText w:val="-"/>
      <w:lvlJc w:val="left"/>
      <w:pPr>
        <w:ind w:left="360" w:hanging="360"/>
      </w:pPr>
      <w:rPr>
        <w:rFonts w:ascii="Courier New" w:hAnsi="Courier New" w:hint="default"/>
      </w:rPr>
    </w:lvl>
    <w:lvl w:ilvl="1" w:tplc="04190005">
      <w:start w:val="1"/>
      <w:numFmt w:val="bullet"/>
      <w:lvlText w:val=""/>
      <w:lvlJc w:val="left"/>
      <w:pPr>
        <w:ind w:left="1080" w:hanging="360"/>
      </w:pPr>
      <w:rPr>
        <w:rFonts w:ascii="Wingdings" w:hAnsi="Wingdings"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5">
    <w:nsid w:val="69105EF1"/>
    <w:multiLevelType w:val="hybridMultilevel"/>
    <w:tmpl w:val="9E42BE76"/>
    <w:lvl w:ilvl="0" w:tplc="FFFFFFFF">
      <w:start w:val="1"/>
      <w:numFmt w:val="bullet"/>
      <w:lvlText w:val="-"/>
      <w:lvlJc w:val="left"/>
      <w:pPr>
        <w:ind w:left="36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6">
    <w:nsid w:val="6A0F06F3"/>
    <w:multiLevelType w:val="hybridMultilevel"/>
    <w:tmpl w:val="94B804A8"/>
    <w:lvl w:ilvl="0" w:tplc="A1DCFA86">
      <w:start w:val="1"/>
      <w:numFmt w:val="bullet"/>
      <w:lvlText w:val=""/>
      <w:lvlJc w:val="left"/>
      <w:pPr>
        <w:ind w:left="1428" w:hanging="360"/>
      </w:pPr>
      <w:rPr>
        <w:rFonts w:ascii="Symbol" w:hAnsi="Symbol" w:hint="default"/>
      </w:rPr>
    </w:lvl>
    <w:lvl w:ilvl="1" w:tplc="04190003" w:tentative="1">
      <w:start w:val="1"/>
      <w:numFmt w:val="bullet"/>
      <w:lvlText w:val="o"/>
      <w:lvlJc w:val="left"/>
      <w:pPr>
        <w:tabs>
          <w:tab w:val="num" w:pos="1500"/>
        </w:tabs>
        <w:ind w:left="1500" w:hanging="360"/>
      </w:pPr>
      <w:rPr>
        <w:rFonts w:ascii="Courier New" w:hAnsi="Courier New" w:hint="default"/>
      </w:rPr>
    </w:lvl>
    <w:lvl w:ilvl="2" w:tplc="04190005" w:tentative="1">
      <w:start w:val="1"/>
      <w:numFmt w:val="bullet"/>
      <w:lvlText w:val=""/>
      <w:lvlJc w:val="left"/>
      <w:pPr>
        <w:tabs>
          <w:tab w:val="num" w:pos="2220"/>
        </w:tabs>
        <w:ind w:left="2220" w:hanging="360"/>
      </w:pPr>
      <w:rPr>
        <w:rFonts w:ascii="Wingdings" w:hAnsi="Wingdings" w:hint="default"/>
      </w:rPr>
    </w:lvl>
    <w:lvl w:ilvl="3" w:tplc="04190001" w:tentative="1">
      <w:start w:val="1"/>
      <w:numFmt w:val="bullet"/>
      <w:lvlText w:val=""/>
      <w:lvlJc w:val="left"/>
      <w:pPr>
        <w:tabs>
          <w:tab w:val="num" w:pos="2940"/>
        </w:tabs>
        <w:ind w:left="2940" w:hanging="360"/>
      </w:pPr>
      <w:rPr>
        <w:rFonts w:ascii="Symbol" w:hAnsi="Symbol" w:hint="default"/>
      </w:rPr>
    </w:lvl>
    <w:lvl w:ilvl="4" w:tplc="04190003" w:tentative="1">
      <w:start w:val="1"/>
      <w:numFmt w:val="bullet"/>
      <w:lvlText w:val="o"/>
      <w:lvlJc w:val="left"/>
      <w:pPr>
        <w:tabs>
          <w:tab w:val="num" w:pos="3660"/>
        </w:tabs>
        <w:ind w:left="3660" w:hanging="360"/>
      </w:pPr>
      <w:rPr>
        <w:rFonts w:ascii="Courier New" w:hAnsi="Courier New" w:hint="default"/>
      </w:rPr>
    </w:lvl>
    <w:lvl w:ilvl="5" w:tplc="04190005" w:tentative="1">
      <w:start w:val="1"/>
      <w:numFmt w:val="bullet"/>
      <w:lvlText w:val=""/>
      <w:lvlJc w:val="left"/>
      <w:pPr>
        <w:tabs>
          <w:tab w:val="num" w:pos="4380"/>
        </w:tabs>
        <w:ind w:left="4380" w:hanging="360"/>
      </w:pPr>
      <w:rPr>
        <w:rFonts w:ascii="Wingdings" w:hAnsi="Wingdings" w:hint="default"/>
      </w:rPr>
    </w:lvl>
    <w:lvl w:ilvl="6" w:tplc="04190001" w:tentative="1">
      <w:start w:val="1"/>
      <w:numFmt w:val="bullet"/>
      <w:lvlText w:val=""/>
      <w:lvlJc w:val="left"/>
      <w:pPr>
        <w:tabs>
          <w:tab w:val="num" w:pos="5100"/>
        </w:tabs>
        <w:ind w:left="5100" w:hanging="360"/>
      </w:pPr>
      <w:rPr>
        <w:rFonts w:ascii="Symbol" w:hAnsi="Symbol" w:hint="default"/>
      </w:rPr>
    </w:lvl>
    <w:lvl w:ilvl="7" w:tplc="04190003" w:tentative="1">
      <w:start w:val="1"/>
      <w:numFmt w:val="bullet"/>
      <w:lvlText w:val="o"/>
      <w:lvlJc w:val="left"/>
      <w:pPr>
        <w:tabs>
          <w:tab w:val="num" w:pos="5820"/>
        </w:tabs>
        <w:ind w:left="5820" w:hanging="360"/>
      </w:pPr>
      <w:rPr>
        <w:rFonts w:ascii="Courier New" w:hAnsi="Courier New" w:hint="default"/>
      </w:rPr>
    </w:lvl>
    <w:lvl w:ilvl="8" w:tplc="04190005" w:tentative="1">
      <w:start w:val="1"/>
      <w:numFmt w:val="bullet"/>
      <w:lvlText w:val=""/>
      <w:lvlJc w:val="left"/>
      <w:pPr>
        <w:tabs>
          <w:tab w:val="num" w:pos="6540"/>
        </w:tabs>
        <w:ind w:left="6540" w:hanging="360"/>
      </w:pPr>
      <w:rPr>
        <w:rFonts w:ascii="Wingdings" w:hAnsi="Wingdings" w:hint="default"/>
      </w:rPr>
    </w:lvl>
  </w:abstractNum>
  <w:abstractNum w:abstractNumId="37">
    <w:nsid w:val="6FEA2821"/>
    <w:multiLevelType w:val="hybridMultilevel"/>
    <w:tmpl w:val="AAFE443C"/>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348521D"/>
    <w:multiLevelType w:val="multilevel"/>
    <w:tmpl w:val="0E66BADE"/>
    <w:lvl w:ilvl="0">
      <w:start w:val="3"/>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4"/>
  </w:num>
  <w:num w:numId="2">
    <w:abstractNumId w:val="2"/>
  </w:num>
  <w:num w:numId="3">
    <w:abstractNumId w:val="17"/>
  </w:num>
  <w:num w:numId="4">
    <w:abstractNumId w:val="34"/>
  </w:num>
  <w:num w:numId="5">
    <w:abstractNumId w:val="24"/>
  </w:num>
  <w:num w:numId="6">
    <w:abstractNumId w:val="37"/>
  </w:num>
  <w:num w:numId="7">
    <w:abstractNumId w:val="31"/>
  </w:num>
  <w:num w:numId="8">
    <w:abstractNumId w:val="16"/>
  </w:num>
  <w:num w:numId="9">
    <w:abstractNumId w:val="23"/>
  </w:num>
  <w:num w:numId="10">
    <w:abstractNumId w:val="21"/>
  </w:num>
  <w:num w:numId="11">
    <w:abstractNumId w:val="19"/>
  </w:num>
  <w:num w:numId="12">
    <w:abstractNumId w:val="35"/>
  </w:num>
  <w:num w:numId="13">
    <w:abstractNumId w:val="1"/>
  </w:num>
  <w:num w:numId="14">
    <w:abstractNumId w:val="10"/>
  </w:num>
  <w:num w:numId="15">
    <w:abstractNumId w:val="18"/>
  </w:num>
  <w:num w:numId="16">
    <w:abstractNumId w:val="25"/>
  </w:num>
  <w:num w:numId="17">
    <w:abstractNumId w:val="28"/>
  </w:num>
  <w:num w:numId="18">
    <w:abstractNumId w:val="5"/>
  </w:num>
  <w:num w:numId="19">
    <w:abstractNumId w:val="3"/>
  </w:num>
  <w:num w:numId="20">
    <w:abstractNumId w:val="22"/>
  </w:num>
  <w:num w:numId="21">
    <w:abstractNumId w:val="33"/>
  </w:num>
  <w:num w:numId="22">
    <w:abstractNumId w:val="0"/>
  </w:num>
  <w:num w:numId="23">
    <w:abstractNumId w:val="11"/>
  </w:num>
  <w:num w:numId="24">
    <w:abstractNumId w:val="8"/>
  </w:num>
  <w:num w:numId="25">
    <w:abstractNumId w:val="32"/>
  </w:num>
  <w:num w:numId="26">
    <w:abstractNumId w:val="36"/>
  </w:num>
  <w:num w:numId="27">
    <w:abstractNumId w:val="28"/>
  </w:num>
  <w:num w:numId="28">
    <w:abstractNumId w:val="12"/>
  </w:num>
  <w:num w:numId="29">
    <w:abstractNumId w:val="26"/>
  </w:num>
  <w:num w:numId="30">
    <w:abstractNumId w:val="28"/>
  </w:num>
  <w:num w:numId="31">
    <w:abstractNumId w:val="27"/>
  </w:num>
  <w:num w:numId="32">
    <w:abstractNumId w:val="20"/>
  </w:num>
  <w:num w:numId="33">
    <w:abstractNumId w:val="9"/>
  </w:num>
  <w:num w:numId="34">
    <w:abstractNumId w:val="28"/>
  </w:num>
  <w:num w:numId="35">
    <w:abstractNumId w:val="7"/>
  </w:num>
  <w:num w:numId="36">
    <w:abstractNumId w:val="14"/>
  </w:num>
  <w:num w:numId="37">
    <w:abstractNumId w:val="14"/>
  </w:num>
  <w:num w:numId="38">
    <w:abstractNumId w:val="28"/>
  </w:num>
  <w:num w:numId="39">
    <w:abstractNumId w:val="28"/>
  </w:num>
  <w:num w:numId="40">
    <w:abstractNumId w:val="28"/>
  </w:num>
  <w:num w:numId="41">
    <w:abstractNumId w:val="6"/>
  </w:num>
  <w:num w:numId="42">
    <w:abstractNumId w:val="13"/>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5"/>
  </w:num>
  <w:num w:numId="47">
    <w:abstractNumId w:val="29"/>
  </w:num>
  <w:num w:numId="48">
    <w:abstractNumId w:val="38"/>
  </w:num>
  <w:num w:numId="49">
    <w:abstractNumId w:val="30"/>
  </w:num>
  <w:num w:numId="50">
    <w:abstractNumId w:val="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B51AB"/>
    <w:rsid w:val="0000140A"/>
    <w:rsid w:val="00001732"/>
    <w:rsid w:val="00001FDC"/>
    <w:rsid w:val="00003091"/>
    <w:rsid w:val="0000465D"/>
    <w:rsid w:val="00006866"/>
    <w:rsid w:val="000071F5"/>
    <w:rsid w:val="0001032C"/>
    <w:rsid w:val="00010AA0"/>
    <w:rsid w:val="00011C72"/>
    <w:rsid w:val="00011F29"/>
    <w:rsid w:val="000120F3"/>
    <w:rsid w:val="00013C77"/>
    <w:rsid w:val="00015394"/>
    <w:rsid w:val="0001539F"/>
    <w:rsid w:val="00016519"/>
    <w:rsid w:val="000208B9"/>
    <w:rsid w:val="00020C3D"/>
    <w:rsid w:val="00021963"/>
    <w:rsid w:val="0002358B"/>
    <w:rsid w:val="00023B62"/>
    <w:rsid w:val="000243EA"/>
    <w:rsid w:val="000248EA"/>
    <w:rsid w:val="00024DF0"/>
    <w:rsid w:val="00024F06"/>
    <w:rsid w:val="00025BFF"/>
    <w:rsid w:val="00026A1B"/>
    <w:rsid w:val="000279C2"/>
    <w:rsid w:val="0003009C"/>
    <w:rsid w:val="00030390"/>
    <w:rsid w:val="0003055B"/>
    <w:rsid w:val="00031946"/>
    <w:rsid w:val="00032181"/>
    <w:rsid w:val="00032417"/>
    <w:rsid w:val="00037C5D"/>
    <w:rsid w:val="000401DE"/>
    <w:rsid w:val="00041973"/>
    <w:rsid w:val="00044703"/>
    <w:rsid w:val="00044BD6"/>
    <w:rsid w:val="00045A36"/>
    <w:rsid w:val="00046287"/>
    <w:rsid w:val="00047FF4"/>
    <w:rsid w:val="00050873"/>
    <w:rsid w:val="00050BF4"/>
    <w:rsid w:val="00051295"/>
    <w:rsid w:val="00051D0F"/>
    <w:rsid w:val="0005388F"/>
    <w:rsid w:val="000540E9"/>
    <w:rsid w:val="0005765F"/>
    <w:rsid w:val="00057871"/>
    <w:rsid w:val="0006200A"/>
    <w:rsid w:val="00065309"/>
    <w:rsid w:val="0006637A"/>
    <w:rsid w:val="00066E5F"/>
    <w:rsid w:val="00066E63"/>
    <w:rsid w:val="00070C5A"/>
    <w:rsid w:val="00072290"/>
    <w:rsid w:val="00073ED5"/>
    <w:rsid w:val="00074999"/>
    <w:rsid w:val="00083050"/>
    <w:rsid w:val="0008445C"/>
    <w:rsid w:val="00084BEC"/>
    <w:rsid w:val="000857BD"/>
    <w:rsid w:val="0008679E"/>
    <w:rsid w:val="00086E39"/>
    <w:rsid w:val="000875B4"/>
    <w:rsid w:val="00090EAC"/>
    <w:rsid w:val="0009273C"/>
    <w:rsid w:val="00092753"/>
    <w:rsid w:val="00092865"/>
    <w:rsid w:val="00093727"/>
    <w:rsid w:val="00093A8A"/>
    <w:rsid w:val="00094757"/>
    <w:rsid w:val="000948AF"/>
    <w:rsid w:val="000952D2"/>
    <w:rsid w:val="00095817"/>
    <w:rsid w:val="000969A4"/>
    <w:rsid w:val="00097EAD"/>
    <w:rsid w:val="000A05B2"/>
    <w:rsid w:val="000A10FE"/>
    <w:rsid w:val="000A4DD5"/>
    <w:rsid w:val="000A5718"/>
    <w:rsid w:val="000A7AE1"/>
    <w:rsid w:val="000B0662"/>
    <w:rsid w:val="000B1537"/>
    <w:rsid w:val="000B22A0"/>
    <w:rsid w:val="000B2434"/>
    <w:rsid w:val="000B2ABC"/>
    <w:rsid w:val="000B40AC"/>
    <w:rsid w:val="000B4620"/>
    <w:rsid w:val="000B49B2"/>
    <w:rsid w:val="000B4F75"/>
    <w:rsid w:val="000B52D4"/>
    <w:rsid w:val="000B6293"/>
    <w:rsid w:val="000B694B"/>
    <w:rsid w:val="000B7036"/>
    <w:rsid w:val="000C43D9"/>
    <w:rsid w:val="000C5161"/>
    <w:rsid w:val="000C5C29"/>
    <w:rsid w:val="000C7D62"/>
    <w:rsid w:val="000D1091"/>
    <w:rsid w:val="000D1712"/>
    <w:rsid w:val="000D2322"/>
    <w:rsid w:val="000D41FC"/>
    <w:rsid w:val="000D446E"/>
    <w:rsid w:val="000D4651"/>
    <w:rsid w:val="000D6D87"/>
    <w:rsid w:val="000D6E8A"/>
    <w:rsid w:val="000D7437"/>
    <w:rsid w:val="000E107E"/>
    <w:rsid w:val="000E1EAF"/>
    <w:rsid w:val="000E2743"/>
    <w:rsid w:val="000E3E6A"/>
    <w:rsid w:val="000E4AA9"/>
    <w:rsid w:val="000E5898"/>
    <w:rsid w:val="000E5A7E"/>
    <w:rsid w:val="000E6604"/>
    <w:rsid w:val="000F4085"/>
    <w:rsid w:val="000F4A31"/>
    <w:rsid w:val="000F5056"/>
    <w:rsid w:val="000F5220"/>
    <w:rsid w:val="000F6FD0"/>
    <w:rsid w:val="000F7D61"/>
    <w:rsid w:val="00100528"/>
    <w:rsid w:val="00101044"/>
    <w:rsid w:val="00101B07"/>
    <w:rsid w:val="00103D46"/>
    <w:rsid w:val="00106C90"/>
    <w:rsid w:val="00106E42"/>
    <w:rsid w:val="00110D04"/>
    <w:rsid w:val="00112012"/>
    <w:rsid w:val="00114D31"/>
    <w:rsid w:val="0011578D"/>
    <w:rsid w:val="0011770B"/>
    <w:rsid w:val="001209DD"/>
    <w:rsid w:val="0012194C"/>
    <w:rsid w:val="001238D8"/>
    <w:rsid w:val="00123ADC"/>
    <w:rsid w:val="00126DA8"/>
    <w:rsid w:val="001274AC"/>
    <w:rsid w:val="00130313"/>
    <w:rsid w:val="00130691"/>
    <w:rsid w:val="00132E32"/>
    <w:rsid w:val="00137435"/>
    <w:rsid w:val="00140091"/>
    <w:rsid w:val="00140CC3"/>
    <w:rsid w:val="001417EE"/>
    <w:rsid w:val="001423FC"/>
    <w:rsid w:val="00143A47"/>
    <w:rsid w:val="00143CCB"/>
    <w:rsid w:val="00143F25"/>
    <w:rsid w:val="001456F0"/>
    <w:rsid w:val="001475B7"/>
    <w:rsid w:val="0015077D"/>
    <w:rsid w:val="001520F0"/>
    <w:rsid w:val="0015354F"/>
    <w:rsid w:val="00153BBC"/>
    <w:rsid w:val="00154095"/>
    <w:rsid w:val="001547A5"/>
    <w:rsid w:val="00156DA2"/>
    <w:rsid w:val="00161763"/>
    <w:rsid w:val="0016183D"/>
    <w:rsid w:val="00161C4C"/>
    <w:rsid w:val="00161EC8"/>
    <w:rsid w:val="0016287C"/>
    <w:rsid w:val="00162927"/>
    <w:rsid w:val="00162DD7"/>
    <w:rsid w:val="00163CDE"/>
    <w:rsid w:val="0016499A"/>
    <w:rsid w:val="001650DE"/>
    <w:rsid w:val="001655A0"/>
    <w:rsid w:val="0016721B"/>
    <w:rsid w:val="00167AA8"/>
    <w:rsid w:val="001703CB"/>
    <w:rsid w:val="00171FEC"/>
    <w:rsid w:val="0017319E"/>
    <w:rsid w:val="00176F67"/>
    <w:rsid w:val="00180802"/>
    <w:rsid w:val="0018124C"/>
    <w:rsid w:val="00183139"/>
    <w:rsid w:val="001831D5"/>
    <w:rsid w:val="00183F62"/>
    <w:rsid w:val="00184330"/>
    <w:rsid w:val="00184487"/>
    <w:rsid w:val="001844FF"/>
    <w:rsid w:val="00184BD2"/>
    <w:rsid w:val="00184DB5"/>
    <w:rsid w:val="0018650D"/>
    <w:rsid w:val="00187119"/>
    <w:rsid w:val="001901A8"/>
    <w:rsid w:val="0019172E"/>
    <w:rsid w:val="00191C4B"/>
    <w:rsid w:val="00195909"/>
    <w:rsid w:val="001A0243"/>
    <w:rsid w:val="001A109A"/>
    <w:rsid w:val="001A20A4"/>
    <w:rsid w:val="001A36C6"/>
    <w:rsid w:val="001A3D19"/>
    <w:rsid w:val="001A3DFA"/>
    <w:rsid w:val="001A477D"/>
    <w:rsid w:val="001A63A7"/>
    <w:rsid w:val="001A7631"/>
    <w:rsid w:val="001A7F82"/>
    <w:rsid w:val="001B02C0"/>
    <w:rsid w:val="001B0AA1"/>
    <w:rsid w:val="001B110B"/>
    <w:rsid w:val="001B1FA7"/>
    <w:rsid w:val="001B2929"/>
    <w:rsid w:val="001B4631"/>
    <w:rsid w:val="001B71F2"/>
    <w:rsid w:val="001B74E9"/>
    <w:rsid w:val="001B7B02"/>
    <w:rsid w:val="001B7B80"/>
    <w:rsid w:val="001C0E1A"/>
    <w:rsid w:val="001C143F"/>
    <w:rsid w:val="001C25C0"/>
    <w:rsid w:val="001C2B72"/>
    <w:rsid w:val="001C317E"/>
    <w:rsid w:val="001C4EE4"/>
    <w:rsid w:val="001D11D2"/>
    <w:rsid w:val="001D214F"/>
    <w:rsid w:val="001D3087"/>
    <w:rsid w:val="001D507E"/>
    <w:rsid w:val="001D5518"/>
    <w:rsid w:val="001E0A59"/>
    <w:rsid w:val="001E0ED2"/>
    <w:rsid w:val="001E5519"/>
    <w:rsid w:val="001E587B"/>
    <w:rsid w:val="001E6081"/>
    <w:rsid w:val="001E67E9"/>
    <w:rsid w:val="001F06AB"/>
    <w:rsid w:val="001F1E57"/>
    <w:rsid w:val="001F254A"/>
    <w:rsid w:val="001F30AF"/>
    <w:rsid w:val="001F559C"/>
    <w:rsid w:val="001F5FD0"/>
    <w:rsid w:val="001F6E40"/>
    <w:rsid w:val="00200238"/>
    <w:rsid w:val="00201A2C"/>
    <w:rsid w:val="0020230F"/>
    <w:rsid w:val="00203907"/>
    <w:rsid w:val="00203947"/>
    <w:rsid w:val="00203F3B"/>
    <w:rsid w:val="002054F4"/>
    <w:rsid w:val="00205B0C"/>
    <w:rsid w:val="00206EBE"/>
    <w:rsid w:val="00210A0E"/>
    <w:rsid w:val="00211F65"/>
    <w:rsid w:val="0021480E"/>
    <w:rsid w:val="002149D7"/>
    <w:rsid w:val="0021529D"/>
    <w:rsid w:val="002166BE"/>
    <w:rsid w:val="0022119A"/>
    <w:rsid w:val="002231DF"/>
    <w:rsid w:val="0022374A"/>
    <w:rsid w:val="00224098"/>
    <w:rsid w:val="002242C9"/>
    <w:rsid w:val="00224F45"/>
    <w:rsid w:val="00225F34"/>
    <w:rsid w:val="00227554"/>
    <w:rsid w:val="002278E1"/>
    <w:rsid w:val="00227E59"/>
    <w:rsid w:val="00230146"/>
    <w:rsid w:val="002323F9"/>
    <w:rsid w:val="0023253D"/>
    <w:rsid w:val="00233695"/>
    <w:rsid w:val="002340B0"/>
    <w:rsid w:val="002358FB"/>
    <w:rsid w:val="00235C6A"/>
    <w:rsid w:val="00237FE9"/>
    <w:rsid w:val="00241455"/>
    <w:rsid w:val="00241C54"/>
    <w:rsid w:val="00242810"/>
    <w:rsid w:val="00243866"/>
    <w:rsid w:val="002451B9"/>
    <w:rsid w:val="002458BF"/>
    <w:rsid w:val="00245B15"/>
    <w:rsid w:val="002502DD"/>
    <w:rsid w:val="00250674"/>
    <w:rsid w:val="00250842"/>
    <w:rsid w:val="00253CF7"/>
    <w:rsid w:val="00255D89"/>
    <w:rsid w:val="002617A6"/>
    <w:rsid w:val="00262B33"/>
    <w:rsid w:val="00262E0F"/>
    <w:rsid w:val="00263DAC"/>
    <w:rsid w:val="0026499E"/>
    <w:rsid w:val="00265ACA"/>
    <w:rsid w:val="00265D84"/>
    <w:rsid w:val="0027132D"/>
    <w:rsid w:val="00271F7C"/>
    <w:rsid w:val="00273B14"/>
    <w:rsid w:val="00273E09"/>
    <w:rsid w:val="00273FF6"/>
    <w:rsid w:val="002746C0"/>
    <w:rsid w:val="00274B98"/>
    <w:rsid w:val="00275A3F"/>
    <w:rsid w:val="00275F68"/>
    <w:rsid w:val="0028064F"/>
    <w:rsid w:val="00281633"/>
    <w:rsid w:val="00282674"/>
    <w:rsid w:val="00282857"/>
    <w:rsid w:val="00282A7B"/>
    <w:rsid w:val="00283A02"/>
    <w:rsid w:val="0028466A"/>
    <w:rsid w:val="00284C38"/>
    <w:rsid w:val="00284E6A"/>
    <w:rsid w:val="00290789"/>
    <w:rsid w:val="0029093D"/>
    <w:rsid w:val="002913E0"/>
    <w:rsid w:val="00295880"/>
    <w:rsid w:val="00295D0D"/>
    <w:rsid w:val="00295E28"/>
    <w:rsid w:val="00297CFE"/>
    <w:rsid w:val="002A1689"/>
    <w:rsid w:val="002A2CEE"/>
    <w:rsid w:val="002A4825"/>
    <w:rsid w:val="002A4F92"/>
    <w:rsid w:val="002A6A47"/>
    <w:rsid w:val="002A773B"/>
    <w:rsid w:val="002B0053"/>
    <w:rsid w:val="002B1BD0"/>
    <w:rsid w:val="002B48EF"/>
    <w:rsid w:val="002B7833"/>
    <w:rsid w:val="002B7B3E"/>
    <w:rsid w:val="002B7FB1"/>
    <w:rsid w:val="002C14CC"/>
    <w:rsid w:val="002C1EBE"/>
    <w:rsid w:val="002C2563"/>
    <w:rsid w:val="002C2F3F"/>
    <w:rsid w:val="002C435B"/>
    <w:rsid w:val="002C7377"/>
    <w:rsid w:val="002C7742"/>
    <w:rsid w:val="002C775D"/>
    <w:rsid w:val="002D0D65"/>
    <w:rsid w:val="002D1181"/>
    <w:rsid w:val="002D14C6"/>
    <w:rsid w:val="002D2C4B"/>
    <w:rsid w:val="002D3636"/>
    <w:rsid w:val="002D3F43"/>
    <w:rsid w:val="002D4143"/>
    <w:rsid w:val="002D4806"/>
    <w:rsid w:val="002D4EFD"/>
    <w:rsid w:val="002D5FD2"/>
    <w:rsid w:val="002E0D04"/>
    <w:rsid w:val="002E27BB"/>
    <w:rsid w:val="002E4941"/>
    <w:rsid w:val="002E571A"/>
    <w:rsid w:val="002E5E29"/>
    <w:rsid w:val="002E6427"/>
    <w:rsid w:val="002E6B6C"/>
    <w:rsid w:val="002F0E83"/>
    <w:rsid w:val="002F1829"/>
    <w:rsid w:val="002F479E"/>
    <w:rsid w:val="002F4F0B"/>
    <w:rsid w:val="002F5164"/>
    <w:rsid w:val="002F616D"/>
    <w:rsid w:val="002F6440"/>
    <w:rsid w:val="002F796A"/>
    <w:rsid w:val="002F7A6D"/>
    <w:rsid w:val="002F7CE0"/>
    <w:rsid w:val="00301A68"/>
    <w:rsid w:val="00304083"/>
    <w:rsid w:val="00305009"/>
    <w:rsid w:val="003057AD"/>
    <w:rsid w:val="00306992"/>
    <w:rsid w:val="0031158F"/>
    <w:rsid w:val="003124D0"/>
    <w:rsid w:val="003147D4"/>
    <w:rsid w:val="00317EA1"/>
    <w:rsid w:val="00320AD6"/>
    <w:rsid w:val="00320BE4"/>
    <w:rsid w:val="0032104C"/>
    <w:rsid w:val="00321F2C"/>
    <w:rsid w:val="0032201B"/>
    <w:rsid w:val="0032281D"/>
    <w:rsid w:val="00323292"/>
    <w:rsid w:val="0032387B"/>
    <w:rsid w:val="00324684"/>
    <w:rsid w:val="003251AB"/>
    <w:rsid w:val="003256EC"/>
    <w:rsid w:val="003265B6"/>
    <w:rsid w:val="0032709B"/>
    <w:rsid w:val="0033013B"/>
    <w:rsid w:val="00332257"/>
    <w:rsid w:val="0033320B"/>
    <w:rsid w:val="00333DA1"/>
    <w:rsid w:val="00335205"/>
    <w:rsid w:val="0033660C"/>
    <w:rsid w:val="00337492"/>
    <w:rsid w:val="003407C6"/>
    <w:rsid w:val="00343323"/>
    <w:rsid w:val="00343B25"/>
    <w:rsid w:val="00343E37"/>
    <w:rsid w:val="003456FC"/>
    <w:rsid w:val="003471BD"/>
    <w:rsid w:val="0035061D"/>
    <w:rsid w:val="003527E5"/>
    <w:rsid w:val="00352D06"/>
    <w:rsid w:val="0035500F"/>
    <w:rsid w:val="00355669"/>
    <w:rsid w:val="00355954"/>
    <w:rsid w:val="00356735"/>
    <w:rsid w:val="003573D7"/>
    <w:rsid w:val="00360057"/>
    <w:rsid w:val="00360B22"/>
    <w:rsid w:val="00361785"/>
    <w:rsid w:val="00361CEA"/>
    <w:rsid w:val="00361F4F"/>
    <w:rsid w:val="00362BB1"/>
    <w:rsid w:val="00362BFE"/>
    <w:rsid w:val="00362DA8"/>
    <w:rsid w:val="00363D54"/>
    <w:rsid w:val="003657A6"/>
    <w:rsid w:val="003666A2"/>
    <w:rsid w:val="00370A3B"/>
    <w:rsid w:val="003718F9"/>
    <w:rsid w:val="00371A7E"/>
    <w:rsid w:val="00371B96"/>
    <w:rsid w:val="00371D7F"/>
    <w:rsid w:val="00372AA4"/>
    <w:rsid w:val="00373675"/>
    <w:rsid w:val="003746B5"/>
    <w:rsid w:val="00374B22"/>
    <w:rsid w:val="0037695D"/>
    <w:rsid w:val="00376FCE"/>
    <w:rsid w:val="0037729F"/>
    <w:rsid w:val="00377A67"/>
    <w:rsid w:val="00381335"/>
    <w:rsid w:val="00381531"/>
    <w:rsid w:val="00381E24"/>
    <w:rsid w:val="00381F44"/>
    <w:rsid w:val="00382A5F"/>
    <w:rsid w:val="0038437B"/>
    <w:rsid w:val="00386AA0"/>
    <w:rsid w:val="00386FED"/>
    <w:rsid w:val="003901D4"/>
    <w:rsid w:val="00392E43"/>
    <w:rsid w:val="003931D8"/>
    <w:rsid w:val="003932DB"/>
    <w:rsid w:val="00396EBE"/>
    <w:rsid w:val="00397564"/>
    <w:rsid w:val="003975C9"/>
    <w:rsid w:val="003A236D"/>
    <w:rsid w:val="003A25DA"/>
    <w:rsid w:val="003A270A"/>
    <w:rsid w:val="003A296C"/>
    <w:rsid w:val="003A403B"/>
    <w:rsid w:val="003A7B16"/>
    <w:rsid w:val="003B0294"/>
    <w:rsid w:val="003B0E6D"/>
    <w:rsid w:val="003B428C"/>
    <w:rsid w:val="003B48B2"/>
    <w:rsid w:val="003B51ED"/>
    <w:rsid w:val="003B5432"/>
    <w:rsid w:val="003B67A2"/>
    <w:rsid w:val="003B69D6"/>
    <w:rsid w:val="003B6BAF"/>
    <w:rsid w:val="003B704B"/>
    <w:rsid w:val="003B7A03"/>
    <w:rsid w:val="003C11AF"/>
    <w:rsid w:val="003C13EA"/>
    <w:rsid w:val="003C297C"/>
    <w:rsid w:val="003C4764"/>
    <w:rsid w:val="003C5206"/>
    <w:rsid w:val="003C555B"/>
    <w:rsid w:val="003C623B"/>
    <w:rsid w:val="003D0BA7"/>
    <w:rsid w:val="003D2315"/>
    <w:rsid w:val="003D5E42"/>
    <w:rsid w:val="003D7473"/>
    <w:rsid w:val="003D7659"/>
    <w:rsid w:val="003D7CCD"/>
    <w:rsid w:val="003E1544"/>
    <w:rsid w:val="003E2C0C"/>
    <w:rsid w:val="003E376F"/>
    <w:rsid w:val="003E4CFC"/>
    <w:rsid w:val="003E52BF"/>
    <w:rsid w:val="003E532F"/>
    <w:rsid w:val="003E571C"/>
    <w:rsid w:val="003E7319"/>
    <w:rsid w:val="003E73C3"/>
    <w:rsid w:val="003E74AD"/>
    <w:rsid w:val="003E7548"/>
    <w:rsid w:val="003F0030"/>
    <w:rsid w:val="003F0F59"/>
    <w:rsid w:val="003F0FF5"/>
    <w:rsid w:val="003F1A7C"/>
    <w:rsid w:val="003F31EA"/>
    <w:rsid w:val="003F38CA"/>
    <w:rsid w:val="003F4F83"/>
    <w:rsid w:val="003F5916"/>
    <w:rsid w:val="003F7731"/>
    <w:rsid w:val="003F7EF1"/>
    <w:rsid w:val="00400EE8"/>
    <w:rsid w:val="00401E91"/>
    <w:rsid w:val="00402ADD"/>
    <w:rsid w:val="004078EB"/>
    <w:rsid w:val="00407BC3"/>
    <w:rsid w:val="00410155"/>
    <w:rsid w:val="00410A23"/>
    <w:rsid w:val="0041112C"/>
    <w:rsid w:val="00411848"/>
    <w:rsid w:val="00413865"/>
    <w:rsid w:val="00415FF0"/>
    <w:rsid w:val="00416D42"/>
    <w:rsid w:val="00416E8D"/>
    <w:rsid w:val="00417BD0"/>
    <w:rsid w:val="00417E67"/>
    <w:rsid w:val="004227BD"/>
    <w:rsid w:val="00423C4C"/>
    <w:rsid w:val="00425165"/>
    <w:rsid w:val="00425EFC"/>
    <w:rsid w:val="00431072"/>
    <w:rsid w:val="00431333"/>
    <w:rsid w:val="00431F33"/>
    <w:rsid w:val="0043271E"/>
    <w:rsid w:val="004330C4"/>
    <w:rsid w:val="00433293"/>
    <w:rsid w:val="00433BE0"/>
    <w:rsid w:val="00436E09"/>
    <w:rsid w:val="00437955"/>
    <w:rsid w:val="00437FAC"/>
    <w:rsid w:val="00440306"/>
    <w:rsid w:val="00446086"/>
    <w:rsid w:val="00446F01"/>
    <w:rsid w:val="004515E9"/>
    <w:rsid w:val="00453D51"/>
    <w:rsid w:val="00454891"/>
    <w:rsid w:val="00454FEB"/>
    <w:rsid w:val="00457139"/>
    <w:rsid w:val="0045730F"/>
    <w:rsid w:val="00457778"/>
    <w:rsid w:val="004607A0"/>
    <w:rsid w:val="0046088C"/>
    <w:rsid w:val="004620BF"/>
    <w:rsid w:val="00462FF2"/>
    <w:rsid w:val="00463423"/>
    <w:rsid w:val="0046458A"/>
    <w:rsid w:val="004645E1"/>
    <w:rsid w:val="00464F58"/>
    <w:rsid w:val="00465698"/>
    <w:rsid w:val="004660FB"/>
    <w:rsid w:val="00466DCE"/>
    <w:rsid w:val="004679C8"/>
    <w:rsid w:val="00470875"/>
    <w:rsid w:val="004714BB"/>
    <w:rsid w:val="00472674"/>
    <w:rsid w:val="00475E20"/>
    <w:rsid w:val="00476880"/>
    <w:rsid w:val="0047748E"/>
    <w:rsid w:val="0048314A"/>
    <w:rsid w:val="00483701"/>
    <w:rsid w:val="004846B9"/>
    <w:rsid w:val="004849E1"/>
    <w:rsid w:val="004853C9"/>
    <w:rsid w:val="004859C9"/>
    <w:rsid w:val="00485D4F"/>
    <w:rsid w:val="004877FE"/>
    <w:rsid w:val="004908C6"/>
    <w:rsid w:val="004910A7"/>
    <w:rsid w:val="004916A1"/>
    <w:rsid w:val="0049279C"/>
    <w:rsid w:val="00492ED6"/>
    <w:rsid w:val="00493C2F"/>
    <w:rsid w:val="00494321"/>
    <w:rsid w:val="004967C2"/>
    <w:rsid w:val="00496845"/>
    <w:rsid w:val="00496A2B"/>
    <w:rsid w:val="00496FEF"/>
    <w:rsid w:val="004A1093"/>
    <w:rsid w:val="004A301D"/>
    <w:rsid w:val="004A353F"/>
    <w:rsid w:val="004A558C"/>
    <w:rsid w:val="004A7310"/>
    <w:rsid w:val="004B306E"/>
    <w:rsid w:val="004B6DF4"/>
    <w:rsid w:val="004B7533"/>
    <w:rsid w:val="004C0286"/>
    <w:rsid w:val="004C1E34"/>
    <w:rsid w:val="004C1E50"/>
    <w:rsid w:val="004C2A93"/>
    <w:rsid w:val="004C410D"/>
    <w:rsid w:val="004C499D"/>
    <w:rsid w:val="004C6606"/>
    <w:rsid w:val="004C6840"/>
    <w:rsid w:val="004C70CD"/>
    <w:rsid w:val="004C7F25"/>
    <w:rsid w:val="004D1273"/>
    <w:rsid w:val="004D380C"/>
    <w:rsid w:val="004D3F41"/>
    <w:rsid w:val="004D3F99"/>
    <w:rsid w:val="004D57A6"/>
    <w:rsid w:val="004D5EF7"/>
    <w:rsid w:val="004E0623"/>
    <w:rsid w:val="004E378C"/>
    <w:rsid w:val="004E4719"/>
    <w:rsid w:val="004E52AB"/>
    <w:rsid w:val="004E7B9F"/>
    <w:rsid w:val="004E7E56"/>
    <w:rsid w:val="004E7FCB"/>
    <w:rsid w:val="004F049B"/>
    <w:rsid w:val="004F280D"/>
    <w:rsid w:val="004F32EC"/>
    <w:rsid w:val="004F3615"/>
    <w:rsid w:val="004F3733"/>
    <w:rsid w:val="004F3AF2"/>
    <w:rsid w:val="004F5853"/>
    <w:rsid w:val="004F5B0D"/>
    <w:rsid w:val="004F6349"/>
    <w:rsid w:val="00501519"/>
    <w:rsid w:val="00501D83"/>
    <w:rsid w:val="00502864"/>
    <w:rsid w:val="00503ACB"/>
    <w:rsid w:val="00503F45"/>
    <w:rsid w:val="0050476F"/>
    <w:rsid w:val="00506545"/>
    <w:rsid w:val="0051138F"/>
    <w:rsid w:val="00511692"/>
    <w:rsid w:val="00514409"/>
    <w:rsid w:val="00516CFC"/>
    <w:rsid w:val="00517575"/>
    <w:rsid w:val="005228AD"/>
    <w:rsid w:val="00523A60"/>
    <w:rsid w:val="005249D5"/>
    <w:rsid w:val="005251EF"/>
    <w:rsid w:val="00526335"/>
    <w:rsid w:val="00526673"/>
    <w:rsid w:val="00526EA0"/>
    <w:rsid w:val="005306FE"/>
    <w:rsid w:val="00530BA4"/>
    <w:rsid w:val="00531F28"/>
    <w:rsid w:val="0053296D"/>
    <w:rsid w:val="00535A55"/>
    <w:rsid w:val="00535F04"/>
    <w:rsid w:val="00536D61"/>
    <w:rsid w:val="00536E77"/>
    <w:rsid w:val="0053753A"/>
    <w:rsid w:val="00537866"/>
    <w:rsid w:val="00541CCA"/>
    <w:rsid w:val="00542BDC"/>
    <w:rsid w:val="00542E8D"/>
    <w:rsid w:val="005433C3"/>
    <w:rsid w:val="0054411A"/>
    <w:rsid w:val="00544A98"/>
    <w:rsid w:val="00544F07"/>
    <w:rsid w:val="00550079"/>
    <w:rsid w:val="0055015D"/>
    <w:rsid w:val="005541AE"/>
    <w:rsid w:val="00554362"/>
    <w:rsid w:val="00555238"/>
    <w:rsid w:val="00557A25"/>
    <w:rsid w:val="005631D8"/>
    <w:rsid w:val="005636F7"/>
    <w:rsid w:val="0056567B"/>
    <w:rsid w:val="00565B42"/>
    <w:rsid w:val="005706B8"/>
    <w:rsid w:val="00571017"/>
    <w:rsid w:val="00573492"/>
    <w:rsid w:val="005737B7"/>
    <w:rsid w:val="00573F00"/>
    <w:rsid w:val="0057496D"/>
    <w:rsid w:val="0057613D"/>
    <w:rsid w:val="00576B1C"/>
    <w:rsid w:val="00577B8E"/>
    <w:rsid w:val="0058038A"/>
    <w:rsid w:val="00580D85"/>
    <w:rsid w:val="00582045"/>
    <w:rsid w:val="0058251E"/>
    <w:rsid w:val="00582ED6"/>
    <w:rsid w:val="00583400"/>
    <w:rsid w:val="0058359A"/>
    <w:rsid w:val="00584940"/>
    <w:rsid w:val="00584C4C"/>
    <w:rsid w:val="00585D04"/>
    <w:rsid w:val="005900B7"/>
    <w:rsid w:val="00590590"/>
    <w:rsid w:val="005905B6"/>
    <w:rsid w:val="00590945"/>
    <w:rsid w:val="00591289"/>
    <w:rsid w:val="00592261"/>
    <w:rsid w:val="0059236D"/>
    <w:rsid w:val="00593215"/>
    <w:rsid w:val="0059492D"/>
    <w:rsid w:val="00594AEE"/>
    <w:rsid w:val="00597117"/>
    <w:rsid w:val="005A2BA3"/>
    <w:rsid w:val="005A364E"/>
    <w:rsid w:val="005A4350"/>
    <w:rsid w:val="005A4ED2"/>
    <w:rsid w:val="005A6BEB"/>
    <w:rsid w:val="005B4929"/>
    <w:rsid w:val="005B54FD"/>
    <w:rsid w:val="005C0887"/>
    <w:rsid w:val="005C09C3"/>
    <w:rsid w:val="005C1C1B"/>
    <w:rsid w:val="005C2A56"/>
    <w:rsid w:val="005C3908"/>
    <w:rsid w:val="005C3A1F"/>
    <w:rsid w:val="005C45A2"/>
    <w:rsid w:val="005C74BD"/>
    <w:rsid w:val="005D1017"/>
    <w:rsid w:val="005D32F3"/>
    <w:rsid w:val="005D448A"/>
    <w:rsid w:val="005D4840"/>
    <w:rsid w:val="005D4F42"/>
    <w:rsid w:val="005D5AC6"/>
    <w:rsid w:val="005D5D5E"/>
    <w:rsid w:val="005E2E4A"/>
    <w:rsid w:val="005E3AF7"/>
    <w:rsid w:val="005E464D"/>
    <w:rsid w:val="005E4D79"/>
    <w:rsid w:val="005E53D5"/>
    <w:rsid w:val="005E5467"/>
    <w:rsid w:val="005E646D"/>
    <w:rsid w:val="005F0F91"/>
    <w:rsid w:val="005F30FA"/>
    <w:rsid w:val="005F311B"/>
    <w:rsid w:val="005F32BA"/>
    <w:rsid w:val="005F45FC"/>
    <w:rsid w:val="005F5B33"/>
    <w:rsid w:val="005F5CD9"/>
    <w:rsid w:val="00603C8F"/>
    <w:rsid w:val="00604791"/>
    <w:rsid w:val="00604949"/>
    <w:rsid w:val="0060498F"/>
    <w:rsid w:val="00605A76"/>
    <w:rsid w:val="00606BD7"/>
    <w:rsid w:val="00607C66"/>
    <w:rsid w:val="006115AB"/>
    <w:rsid w:val="0061185B"/>
    <w:rsid w:val="00611992"/>
    <w:rsid w:val="006122BC"/>
    <w:rsid w:val="00613BDE"/>
    <w:rsid w:val="00613D1D"/>
    <w:rsid w:val="006162FD"/>
    <w:rsid w:val="00617CF7"/>
    <w:rsid w:val="00622421"/>
    <w:rsid w:val="006232F3"/>
    <w:rsid w:val="00623A58"/>
    <w:rsid w:val="00623FBE"/>
    <w:rsid w:val="00624AC2"/>
    <w:rsid w:val="00625FD6"/>
    <w:rsid w:val="0062654F"/>
    <w:rsid w:val="00626A26"/>
    <w:rsid w:val="006307A7"/>
    <w:rsid w:val="00632ACD"/>
    <w:rsid w:val="0063541B"/>
    <w:rsid w:val="00636DCF"/>
    <w:rsid w:val="00637FA4"/>
    <w:rsid w:val="006422C5"/>
    <w:rsid w:val="006423A8"/>
    <w:rsid w:val="006431EE"/>
    <w:rsid w:val="006446CA"/>
    <w:rsid w:val="0064651B"/>
    <w:rsid w:val="00647B4A"/>
    <w:rsid w:val="00652073"/>
    <w:rsid w:val="006534AE"/>
    <w:rsid w:val="00653EE4"/>
    <w:rsid w:val="006605BD"/>
    <w:rsid w:val="00661E09"/>
    <w:rsid w:val="00662D0D"/>
    <w:rsid w:val="0066330F"/>
    <w:rsid w:val="0066411C"/>
    <w:rsid w:val="006709C2"/>
    <w:rsid w:val="00673463"/>
    <w:rsid w:val="00675CB1"/>
    <w:rsid w:val="0067703B"/>
    <w:rsid w:val="00677CD4"/>
    <w:rsid w:val="006810A6"/>
    <w:rsid w:val="0068249E"/>
    <w:rsid w:val="006827C0"/>
    <w:rsid w:val="00683C73"/>
    <w:rsid w:val="006844BD"/>
    <w:rsid w:val="00684590"/>
    <w:rsid w:val="0068591A"/>
    <w:rsid w:val="00686984"/>
    <w:rsid w:val="006877D0"/>
    <w:rsid w:val="006913E6"/>
    <w:rsid w:val="006937DE"/>
    <w:rsid w:val="00694014"/>
    <w:rsid w:val="00694232"/>
    <w:rsid w:val="00694360"/>
    <w:rsid w:val="006A0395"/>
    <w:rsid w:val="006A0F64"/>
    <w:rsid w:val="006A199D"/>
    <w:rsid w:val="006A2110"/>
    <w:rsid w:val="006A30A0"/>
    <w:rsid w:val="006A3CFC"/>
    <w:rsid w:val="006A5887"/>
    <w:rsid w:val="006A5E58"/>
    <w:rsid w:val="006A685C"/>
    <w:rsid w:val="006B039A"/>
    <w:rsid w:val="006B0512"/>
    <w:rsid w:val="006B0B7E"/>
    <w:rsid w:val="006B1D9B"/>
    <w:rsid w:val="006B1DBF"/>
    <w:rsid w:val="006B1ED9"/>
    <w:rsid w:val="006B4C3F"/>
    <w:rsid w:val="006B5D41"/>
    <w:rsid w:val="006B6046"/>
    <w:rsid w:val="006B67AB"/>
    <w:rsid w:val="006B797A"/>
    <w:rsid w:val="006B7A24"/>
    <w:rsid w:val="006C0775"/>
    <w:rsid w:val="006C2682"/>
    <w:rsid w:val="006C2DDD"/>
    <w:rsid w:val="006C49CE"/>
    <w:rsid w:val="006C6505"/>
    <w:rsid w:val="006C667B"/>
    <w:rsid w:val="006C7142"/>
    <w:rsid w:val="006D11F9"/>
    <w:rsid w:val="006D1674"/>
    <w:rsid w:val="006D21FF"/>
    <w:rsid w:val="006D41EE"/>
    <w:rsid w:val="006D7053"/>
    <w:rsid w:val="006D7493"/>
    <w:rsid w:val="006E0042"/>
    <w:rsid w:val="006E0716"/>
    <w:rsid w:val="006E0B7F"/>
    <w:rsid w:val="006E1226"/>
    <w:rsid w:val="006E3E4F"/>
    <w:rsid w:val="006E4ECC"/>
    <w:rsid w:val="006E5F89"/>
    <w:rsid w:val="006E67D2"/>
    <w:rsid w:val="006E709C"/>
    <w:rsid w:val="006E7297"/>
    <w:rsid w:val="006F19C2"/>
    <w:rsid w:val="006F2156"/>
    <w:rsid w:val="006F22FB"/>
    <w:rsid w:val="006F3857"/>
    <w:rsid w:val="006F412D"/>
    <w:rsid w:val="006F726F"/>
    <w:rsid w:val="006F7339"/>
    <w:rsid w:val="007004F9"/>
    <w:rsid w:val="00701119"/>
    <w:rsid w:val="007011F6"/>
    <w:rsid w:val="00702980"/>
    <w:rsid w:val="007053E4"/>
    <w:rsid w:val="00705871"/>
    <w:rsid w:val="007058AF"/>
    <w:rsid w:val="00707DBC"/>
    <w:rsid w:val="00710346"/>
    <w:rsid w:val="00710879"/>
    <w:rsid w:val="00712179"/>
    <w:rsid w:val="0071251F"/>
    <w:rsid w:val="007130DB"/>
    <w:rsid w:val="007133EC"/>
    <w:rsid w:val="00713527"/>
    <w:rsid w:val="007147BD"/>
    <w:rsid w:val="007149B9"/>
    <w:rsid w:val="00714F61"/>
    <w:rsid w:val="007152E4"/>
    <w:rsid w:val="00715E54"/>
    <w:rsid w:val="00722037"/>
    <w:rsid w:val="007236EF"/>
    <w:rsid w:val="00723A47"/>
    <w:rsid w:val="00724917"/>
    <w:rsid w:val="007260A2"/>
    <w:rsid w:val="00727D13"/>
    <w:rsid w:val="0073035C"/>
    <w:rsid w:val="00730A50"/>
    <w:rsid w:val="0073215C"/>
    <w:rsid w:val="00732561"/>
    <w:rsid w:val="007331D7"/>
    <w:rsid w:val="00733D4B"/>
    <w:rsid w:val="00733D80"/>
    <w:rsid w:val="00735B74"/>
    <w:rsid w:val="00735FF9"/>
    <w:rsid w:val="00737CBB"/>
    <w:rsid w:val="00737D90"/>
    <w:rsid w:val="00737E6C"/>
    <w:rsid w:val="007425FE"/>
    <w:rsid w:val="00742F09"/>
    <w:rsid w:val="00743348"/>
    <w:rsid w:val="007459CE"/>
    <w:rsid w:val="007460E4"/>
    <w:rsid w:val="00746384"/>
    <w:rsid w:val="00751D73"/>
    <w:rsid w:val="00753434"/>
    <w:rsid w:val="00754503"/>
    <w:rsid w:val="00754C38"/>
    <w:rsid w:val="00754E0A"/>
    <w:rsid w:val="0076084B"/>
    <w:rsid w:val="007615B0"/>
    <w:rsid w:val="00764170"/>
    <w:rsid w:val="00765D5D"/>
    <w:rsid w:val="007665E7"/>
    <w:rsid w:val="007704D0"/>
    <w:rsid w:val="00770CC5"/>
    <w:rsid w:val="00770E53"/>
    <w:rsid w:val="007712B4"/>
    <w:rsid w:val="0077225D"/>
    <w:rsid w:val="007731F6"/>
    <w:rsid w:val="00775406"/>
    <w:rsid w:val="0077690D"/>
    <w:rsid w:val="00780A04"/>
    <w:rsid w:val="00781AC4"/>
    <w:rsid w:val="00781C83"/>
    <w:rsid w:val="00782FA1"/>
    <w:rsid w:val="00784F26"/>
    <w:rsid w:val="00785ACC"/>
    <w:rsid w:val="00785F73"/>
    <w:rsid w:val="0078651A"/>
    <w:rsid w:val="0078652C"/>
    <w:rsid w:val="00786646"/>
    <w:rsid w:val="00786864"/>
    <w:rsid w:val="00790C57"/>
    <w:rsid w:val="00791042"/>
    <w:rsid w:val="0079137D"/>
    <w:rsid w:val="0079146D"/>
    <w:rsid w:val="00792A53"/>
    <w:rsid w:val="0079315F"/>
    <w:rsid w:val="00793CE1"/>
    <w:rsid w:val="00793EA1"/>
    <w:rsid w:val="007940C2"/>
    <w:rsid w:val="00797297"/>
    <w:rsid w:val="007A0A0A"/>
    <w:rsid w:val="007A2C59"/>
    <w:rsid w:val="007A3F55"/>
    <w:rsid w:val="007A7D1E"/>
    <w:rsid w:val="007B2C4A"/>
    <w:rsid w:val="007B2EAB"/>
    <w:rsid w:val="007B3B69"/>
    <w:rsid w:val="007B499D"/>
    <w:rsid w:val="007B6D69"/>
    <w:rsid w:val="007C05C8"/>
    <w:rsid w:val="007C1D5B"/>
    <w:rsid w:val="007C2084"/>
    <w:rsid w:val="007C24B2"/>
    <w:rsid w:val="007C2847"/>
    <w:rsid w:val="007C5289"/>
    <w:rsid w:val="007C56D7"/>
    <w:rsid w:val="007C5799"/>
    <w:rsid w:val="007C5DA9"/>
    <w:rsid w:val="007C6E93"/>
    <w:rsid w:val="007D08D5"/>
    <w:rsid w:val="007D0CFA"/>
    <w:rsid w:val="007D1F0E"/>
    <w:rsid w:val="007D417B"/>
    <w:rsid w:val="007D5B1A"/>
    <w:rsid w:val="007D63FC"/>
    <w:rsid w:val="007D74E9"/>
    <w:rsid w:val="007D7AB2"/>
    <w:rsid w:val="007E0126"/>
    <w:rsid w:val="007E0352"/>
    <w:rsid w:val="007E0C65"/>
    <w:rsid w:val="007E150D"/>
    <w:rsid w:val="007E16CB"/>
    <w:rsid w:val="007E2DE4"/>
    <w:rsid w:val="007E304D"/>
    <w:rsid w:val="007E527B"/>
    <w:rsid w:val="007E5D2A"/>
    <w:rsid w:val="007E5EAD"/>
    <w:rsid w:val="007E679B"/>
    <w:rsid w:val="007F11B7"/>
    <w:rsid w:val="007F1A1F"/>
    <w:rsid w:val="007F1F05"/>
    <w:rsid w:val="007F7F9F"/>
    <w:rsid w:val="00800960"/>
    <w:rsid w:val="0080130E"/>
    <w:rsid w:val="00801A6E"/>
    <w:rsid w:val="008036C6"/>
    <w:rsid w:val="00803A81"/>
    <w:rsid w:val="00804452"/>
    <w:rsid w:val="0080459E"/>
    <w:rsid w:val="00804AE8"/>
    <w:rsid w:val="00804E4B"/>
    <w:rsid w:val="008062FB"/>
    <w:rsid w:val="008065CF"/>
    <w:rsid w:val="00807CA6"/>
    <w:rsid w:val="008100CA"/>
    <w:rsid w:val="00810347"/>
    <w:rsid w:val="00810D35"/>
    <w:rsid w:val="008124A0"/>
    <w:rsid w:val="008125D4"/>
    <w:rsid w:val="008151E6"/>
    <w:rsid w:val="00815318"/>
    <w:rsid w:val="008156C2"/>
    <w:rsid w:val="00816B16"/>
    <w:rsid w:val="008173D6"/>
    <w:rsid w:val="008221F7"/>
    <w:rsid w:val="00822849"/>
    <w:rsid w:val="00822AD7"/>
    <w:rsid w:val="00824291"/>
    <w:rsid w:val="00827593"/>
    <w:rsid w:val="00831CC5"/>
    <w:rsid w:val="00831EDB"/>
    <w:rsid w:val="0083240E"/>
    <w:rsid w:val="00832F44"/>
    <w:rsid w:val="008331AC"/>
    <w:rsid w:val="0083325C"/>
    <w:rsid w:val="0083613C"/>
    <w:rsid w:val="008361B1"/>
    <w:rsid w:val="0083728F"/>
    <w:rsid w:val="00837305"/>
    <w:rsid w:val="0084057E"/>
    <w:rsid w:val="00841070"/>
    <w:rsid w:val="008439D5"/>
    <w:rsid w:val="00844C70"/>
    <w:rsid w:val="00844E97"/>
    <w:rsid w:val="00847AE2"/>
    <w:rsid w:val="008503C2"/>
    <w:rsid w:val="008508B7"/>
    <w:rsid w:val="008509D6"/>
    <w:rsid w:val="00852047"/>
    <w:rsid w:val="00853B2A"/>
    <w:rsid w:val="0085452B"/>
    <w:rsid w:val="0085486B"/>
    <w:rsid w:val="00856D67"/>
    <w:rsid w:val="0086279E"/>
    <w:rsid w:val="008628DF"/>
    <w:rsid w:val="008644E6"/>
    <w:rsid w:val="008669B6"/>
    <w:rsid w:val="0086765C"/>
    <w:rsid w:val="00870B03"/>
    <w:rsid w:val="00873750"/>
    <w:rsid w:val="00873A1F"/>
    <w:rsid w:val="00876B10"/>
    <w:rsid w:val="00877495"/>
    <w:rsid w:val="00880A7C"/>
    <w:rsid w:val="008861CE"/>
    <w:rsid w:val="00886922"/>
    <w:rsid w:val="0088729E"/>
    <w:rsid w:val="008913FC"/>
    <w:rsid w:val="00891985"/>
    <w:rsid w:val="00891E9E"/>
    <w:rsid w:val="00895246"/>
    <w:rsid w:val="00895B92"/>
    <w:rsid w:val="00897B70"/>
    <w:rsid w:val="008A0213"/>
    <w:rsid w:val="008A4314"/>
    <w:rsid w:val="008A54CC"/>
    <w:rsid w:val="008A630C"/>
    <w:rsid w:val="008A7243"/>
    <w:rsid w:val="008B1B98"/>
    <w:rsid w:val="008B2314"/>
    <w:rsid w:val="008B3515"/>
    <w:rsid w:val="008C0E21"/>
    <w:rsid w:val="008C0F1F"/>
    <w:rsid w:val="008C1534"/>
    <w:rsid w:val="008C2151"/>
    <w:rsid w:val="008C47A4"/>
    <w:rsid w:val="008C543C"/>
    <w:rsid w:val="008C63BF"/>
    <w:rsid w:val="008C63E5"/>
    <w:rsid w:val="008C68A9"/>
    <w:rsid w:val="008C6CB9"/>
    <w:rsid w:val="008C7D01"/>
    <w:rsid w:val="008D0853"/>
    <w:rsid w:val="008D18CD"/>
    <w:rsid w:val="008D2202"/>
    <w:rsid w:val="008D3157"/>
    <w:rsid w:val="008D4AB6"/>
    <w:rsid w:val="008D4C92"/>
    <w:rsid w:val="008D4F07"/>
    <w:rsid w:val="008D79A4"/>
    <w:rsid w:val="008E0293"/>
    <w:rsid w:val="008E0624"/>
    <w:rsid w:val="008E0970"/>
    <w:rsid w:val="008E16C4"/>
    <w:rsid w:val="008E36DB"/>
    <w:rsid w:val="008E4277"/>
    <w:rsid w:val="008E4333"/>
    <w:rsid w:val="008E52EC"/>
    <w:rsid w:val="008E598B"/>
    <w:rsid w:val="008E5CD6"/>
    <w:rsid w:val="008E639A"/>
    <w:rsid w:val="008E64A0"/>
    <w:rsid w:val="008E6AFD"/>
    <w:rsid w:val="008E7047"/>
    <w:rsid w:val="008E710D"/>
    <w:rsid w:val="008E71AA"/>
    <w:rsid w:val="008F03A9"/>
    <w:rsid w:val="008F0DB8"/>
    <w:rsid w:val="008F1B23"/>
    <w:rsid w:val="008F269C"/>
    <w:rsid w:val="008F3CD7"/>
    <w:rsid w:val="008F5412"/>
    <w:rsid w:val="008F5BED"/>
    <w:rsid w:val="008F600E"/>
    <w:rsid w:val="008F73E2"/>
    <w:rsid w:val="00900FFA"/>
    <w:rsid w:val="00901116"/>
    <w:rsid w:val="00901C35"/>
    <w:rsid w:val="00902D01"/>
    <w:rsid w:val="00903008"/>
    <w:rsid w:val="009046A6"/>
    <w:rsid w:val="00904908"/>
    <w:rsid w:val="00906D02"/>
    <w:rsid w:val="009070D0"/>
    <w:rsid w:val="00907FC4"/>
    <w:rsid w:val="00910AC8"/>
    <w:rsid w:val="00911DBC"/>
    <w:rsid w:val="00914436"/>
    <w:rsid w:val="00914D76"/>
    <w:rsid w:val="00915353"/>
    <w:rsid w:val="009172CF"/>
    <w:rsid w:val="0092014C"/>
    <w:rsid w:val="009224F7"/>
    <w:rsid w:val="00922C48"/>
    <w:rsid w:val="00922FA7"/>
    <w:rsid w:val="009239E8"/>
    <w:rsid w:val="009249C0"/>
    <w:rsid w:val="00925C1F"/>
    <w:rsid w:val="0092663D"/>
    <w:rsid w:val="00926C00"/>
    <w:rsid w:val="00930CD4"/>
    <w:rsid w:val="00932C2B"/>
    <w:rsid w:val="009334F0"/>
    <w:rsid w:val="00933FAB"/>
    <w:rsid w:val="00934184"/>
    <w:rsid w:val="00934215"/>
    <w:rsid w:val="009349F9"/>
    <w:rsid w:val="00935847"/>
    <w:rsid w:val="00941A65"/>
    <w:rsid w:val="00943608"/>
    <w:rsid w:val="00945087"/>
    <w:rsid w:val="00945350"/>
    <w:rsid w:val="00950989"/>
    <w:rsid w:val="00954B59"/>
    <w:rsid w:val="0095561F"/>
    <w:rsid w:val="009573B9"/>
    <w:rsid w:val="0095795D"/>
    <w:rsid w:val="0096354B"/>
    <w:rsid w:val="00963568"/>
    <w:rsid w:val="009646BC"/>
    <w:rsid w:val="00964905"/>
    <w:rsid w:val="00964AFF"/>
    <w:rsid w:val="00967225"/>
    <w:rsid w:val="009672CA"/>
    <w:rsid w:val="00970D21"/>
    <w:rsid w:val="0097119A"/>
    <w:rsid w:val="00971C04"/>
    <w:rsid w:val="00972735"/>
    <w:rsid w:val="009737F2"/>
    <w:rsid w:val="0097422A"/>
    <w:rsid w:val="009756EC"/>
    <w:rsid w:val="00980BE2"/>
    <w:rsid w:val="00981C7A"/>
    <w:rsid w:val="00985D4A"/>
    <w:rsid w:val="00987F2C"/>
    <w:rsid w:val="00987F8C"/>
    <w:rsid w:val="00992915"/>
    <w:rsid w:val="00994209"/>
    <w:rsid w:val="0099492C"/>
    <w:rsid w:val="0099688C"/>
    <w:rsid w:val="00996D00"/>
    <w:rsid w:val="009A02CA"/>
    <w:rsid w:val="009A04D8"/>
    <w:rsid w:val="009A0759"/>
    <w:rsid w:val="009A0AAC"/>
    <w:rsid w:val="009A23AB"/>
    <w:rsid w:val="009A3797"/>
    <w:rsid w:val="009A39E5"/>
    <w:rsid w:val="009A3A6A"/>
    <w:rsid w:val="009A3E2A"/>
    <w:rsid w:val="009A4D63"/>
    <w:rsid w:val="009A6443"/>
    <w:rsid w:val="009B0C87"/>
    <w:rsid w:val="009B212A"/>
    <w:rsid w:val="009B2A08"/>
    <w:rsid w:val="009B47DE"/>
    <w:rsid w:val="009B4DB2"/>
    <w:rsid w:val="009B51AB"/>
    <w:rsid w:val="009B6079"/>
    <w:rsid w:val="009B7005"/>
    <w:rsid w:val="009B7F61"/>
    <w:rsid w:val="009C058C"/>
    <w:rsid w:val="009C16CD"/>
    <w:rsid w:val="009C1FED"/>
    <w:rsid w:val="009C2C6D"/>
    <w:rsid w:val="009C3FE7"/>
    <w:rsid w:val="009C4F05"/>
    <w:rsid w:val="009C50AC"/>
    <w:rsid w:val="009C56AC"/>
    <w:rsid w:val="009D0571"/>
    <w:rsid w:val="009D057B"/>
    <w:rsid w:val="009D1E69"/>
    <w:rsid w:val="009D4180"/>
    <w:rsid w:val="009D5164"/>
    <w:rsid w:val="009D588B"/>
    <w:rsid w:val="009D5FEE"/>
    <w:rsid w:val="009D61AD"/>
    <w:rsid w:val="009D64AE"/>
    <w:rsid w:val="009D6871"/>
    <w:rsid w:val="009D7063"/>
    <w:rsid w:val="009D76B8"/>
    <w:rsid w:val="009D77D5"/>
    <w:rsid w:val="009D7D22"/>
    <w:rsid w:val="009E0C13"/>
    <w:rsid w:val="009E101B"/>
    <w:rsid w:val="009E2581"/>
    <w:rsid w:val="009E3437"/>
    <w:rsid w:val="009E420A"/>
    <w:rsid w:val="009E46B5"/>
    <w:rsid w:val="009E6E8F"/>
    <w:rsid w:val="009F0314"/>
    <w:rsid w:val="009F05B8"/>
    <w:rsid w:val="009F0C69"/>
    <w:rsid w:val="009F122B"/>
    <w:rsid w:val="009F1D5B"/>
    <w:rsid w:val="009F4A7D"/>
    <w:rsid w:val="009F4B48"/>
    <w:rsid w:val="009F51A4"/>
    <w:rsid w:val="009F5883"/>
    <w:rsid w:val="009F5916"/>
    <w:rsid w:val="009F5A6B"/>
    <w:rsid w:val="009F5B0C"/>
    <w:rsid w:val="009F6233"/>
    <w:rsid w:val="009F7570"/>
    <w:rsid w:val="00A0015F"/>
    <w:rsid w:val="00A012F7"/>
    <w:rsid w:val="00A02ACC"/>
    <w:rsid w:val="00A03BD0"/>
    <w:rsid w:val="00A03C8C"/>
    <w:rsid w:val="00A0435C"/>
    <w:rsid w:val="00A04B0E"/>
    <w:rsid w:val="00A0655F"/>
    <w:rsid w:val="00A07653"/>
    <w:rsid w:val="00A13E1E"/>
    <w:rsid w:val="00A153F3"/>
    <w:rsid w:val="00A20DFD"/>
    <w:rsid w:val="00A219A2"/>
    <w:rsid w:val="00A24115"/>
    <w:rsid w:val="00A24B21"/>
    <w:rsid w:val="00A24DF8"/>
    <w:rsid w:val="00A27CA1"/>
    <w:rsid w:val="00A27DE8"/>
    <w:rsid w:val="00A307D5"/>
    <w:rsid w:val="00A31663"/>
    <w:rsid w:val="00A32EA3"/>
    <w:rsid w:val="00A33171"/>
    <w:rsid w:val="00A33F36"/>
    <w:rsid w:val="00A33F5C"/>
    <w:rsid w:val="00A347E4"/>
    <w:rsid w:val="00A35679"/>
    <w:rsid w:val="00A376D5"/>
    <w:rsid w:val="00A40B6C"/>
    <w:rsid w:val="00A41993"/>
    <w:rsid w:val="00A41ECA"/>
    <w:rsid w:val="00A425E8"/>
    <w:rsid w:val="00A4318D"/>
    <w:rsid w:val="00A4744B"/>
    <w:rsid w:val="00A506A1"/>
    <w:rsid w:val="00A509C7"/>
    <w:rsid w:val="00A51A4C"/>
    <w:rsid w:val="00A527CC"/>
    <w:rsid w:val="00A52F3A"/>
    <w:rsid w:val="00A53380"/>
    <w:rsid w:val="00A545FB"/>
    <w:rsid w:val="00A54DDC"/>
    <w:rsid w:val="00A55DBD"/>
    <w:rsid w:val="00A57048"/>
    <w:rsid w:val="00A57277"/>
    <w:rsid w:val="00A57295"/>
    <w:rsid w:val="00A57AEF"/>
    <w:rsid w:val="00A57CC2"/>
    <w:rsid w:val="00A602DE"/>
    <w:rsid w:val="00A61E4A"/>
    <w:rsid w:val="00A620A9"/>
    <w:rsid w:val="00A641A7"/>
    <w:rsid w:val="00A6524A"/>
    <w:rsid w:val="00A70DB8"/>
    <w:rsid w:val="00A72946"/>
    <w:rsid w:val="00A732A2"/>
    <w:rsid w:val="00A73B3E"/>
    <w:rsid w:val="00A73E4A"/>
    <w:rsid w:val="00A7686C"/>
    <w:rsid w:val="00A808D8"/>
    <w:rsid w:val="00A8178C"/>
    <w:rsid w:val="00A82826"/>
    <w:rsid w:val="00A83C83"/>
    <w:rsid w:val="00A841AD"/>
    <w:rsid w:val="00A857DF"/>
    <w:rsid w:val="00A8597E"/>
    <w:rsid w:val="00A90284"/>
    <w:rsid w:val="00A90568"/>
    <w:rsid w:val="00A9202F"/>
    <w:rsid w:val="00A93668"/>
    <w:rsid w:val="00A951FD"/>
    <w:rsid w:val="00A953A2"/>
    <w:rsid w:val="00A9661C"/>
    <w:rsid w:val="00A974E8"/>
    <w:rsid w:val="00A9768B"/>
    <w:rsid w:val="00A97BEC"/>
    <w:rsid w:val="00AA0443"/>
    <w:rsid w:val="00AA0A42"/>
    <w:rsid w:val="00AA0D17"/>
    <w:rsid w:val="00AA1A7E"/>
    <w:rsid w:val="00AA412B"/>
    <w:rsid w:val="00AA54A7"/>
    <w:rsid w:val="00AA788E"/>
    <w:rsid w:val="00AA7ED8"/>
    <w:rsid w:val="00AB0A71"/>
    <w:rsid w:val="00AB152C"/>
    <w:rsid w:val="00AB231E"/>
    <w:rsid w:val="00AB2CFD"/>
    <w:rsid w:val="00AB520B"/>
    <w:rsid w:val="00AB7086"/>
    <w:rsid w:val="00AB7479"/>
    <w:rsid w:val="00AC1554"/>
    <w:rsid w:val="00AC1FF4"/>
    <w:rsid w:val="00AC363F"/>
    <w:rsid w:val="00AC3651"/>
    <w:rsid w:val="00AC3E78"/>
    <w:rsid w:val="00AC664E"/>
    <w:rsid w:val="00AC66B6"/>
    <w:rsid w:val="00AD2864"/>
    <w:rsid w:val="00AD2AB3"/>
    <w:rsid w:val="00AD30AE"/>
    <w:rsid w:val="00AD328B"/>
    <w:rsid w:val="00AD4DFB"/>
    <w:rsid w:val="00AE052C"/>
    <w:rsid w:val="00AE1370"/>
    <w:rsid w:val="00AE22C7"/>
    <w:rsid w:val="00AE271C"/>
    <w:rsid w:val="00AE4CB6"/>
    <w:rsid w:val="00AE51DA"/>
    <w:rsid w:val="00AE591C"/>
    <w:rsid w:val="00AE6754"/>
    <w:rsid w:val="00AE69AA"/>
    <w:rsid w:val="00AF111B"/>
    <w:rsid w:val="00AF124A"/>
    <w:rsid w:val="00AF1454"/>
    <w:rsid w:val="00AF1E77"/>
    <w:rsid w:val="00AF21AD"/>
    <w:rsid w:val="00AF2FA1"/>
    <w:rsid w:val="00AF4AA3"/>
    <w:rsid w:val="00AF5214"/>
    <w:rsid w:val="00AF56A0"/>
    <w:rsid w:val="00B018A8"/>
    <w:rsid w:val="00B0246D"/>
    <w:rsid w:val="00B0387E"/>
    <w:rsid w:val="00B043B1"/>
    <w:rsid w:val="00B043FE"/>
    <w:rsid w:val="00B04760"/>
    <w:rsid w:val="00B10F34"/>
    <w:rsid w:val="00B11967"/>
    <w:rsid w:val="00B124C6"/>
    <w:rsid w:val="00B12BFB"/>
    <w:rsid w:val="00B16543"/>
    <w:rsid w:val="00B170C1"/>
    <w:rsid w:val="00B20B06"/>
    <w:rsid w:val="00B2123B"/>
    <w:rsid w:val="00B246C2"/>
    <w:rsid w:val="00B255CF"/>
    <w:rsid w:val="00B26006"/>
    <w:rsid w:val="00B263BF"/>
    <w:rsid w:val="00B268C4"/>
    <w:rsid w:val="00B30F3C"/>
    <w:rsid w:val="00B314DB"/>
    <w:rsid w:val="00B317A2"/>
    <w:rsid w:val="00B32553"/>
    <w:rsid w:val="00B32BFB"/>
    <w:rsid w:val="00B35CB0"/>
    <w:rsid w:val="00B35DD8"/>
    <w:rsid w:val="00B360A6"/>
    <w:rsid w:val="00B36D8E"/>
    <w:rsid w:val="00B374C6"/>
    <w:rsid w:val="00B41771"/>
    <w:rsid w:val="00B41A8C"/>
    <w:rsid w:val="00B41AD2"/>
    <w:rsid w:val="00B41EF5"/>
    <w:rsid w:val="00B42A75"/>
    <w:rsid w:val="00B43790"/>
    <w:rsid w:val="00B44818"/>
    <w:rsid w:val="00B45F09"/>
    <w:rsid w:val="00B46462"/>
    <w:rsid w:val="00B46ED1"/>
    <w:rsid w:val="00B472E8"/>
    <w:rsid w:val="00B474AE"/>
    <w:rsid w:val="00B475A8"/>
    <w:rsid w:val="00B51030"/>
    <w:rsid w:val="00B54061"/>
    <w:rsid w:val="00B540EA"/>
    <w:rsid w:val="00B54814"/>
    <w:rsid w:val="00B54D7A"/>
    <w:rsid w:val="00B55B32"/>
    <w:rsid w:val="00B57620"/>
    <w:rsid w:val="00B607E3"/>
    <w:rsid w:val="00B60B5A"/>
    <w:rsid w:val="00B619CF"/>
    <w:rsid w:val="00B6207F"/>
    <w:rsid w:val="00B629B2"/>
    <w:rsid w:val="00B62EA1"/>
    <w:rsid w:val="00B6311B"/>
    <w:rsid w:val="00B63B52"/>
    <w:rsid w:val="00B66C4F"/>
    <w:rsid w:val="00B67954"/>
    <w:rsid w:val="00B7095F"/>
    <w:rsid w:val="00B710CA"/>
    <w:rsid w:val="00B7390C"/>
    <w:rsid w:val="00B7602D"/>
    <w:rsid w:val="00B76D01"/>
    <w:rsid w:val="00B8077A"/>
    <w:rsid w:val="00B82AB3"/>
    <w:rsid w:val="00B840BD"/>
    <w:rsid w:val="00B8474F"/>
    <w:rsid w:val="00B84B86"/>
    <w:rsid w:val="00B8617B"/>
    <w:rsid w:val="00B86764"/>
    <w:rsid w:val="00B874B0"/>
    <w:rsid w:val="00B9013F"/>
    <w:rsid w:val="00B91706"/>
    <w:rsid w:val="00B9267B"/>
    <w:rsid w:val="00B94B21"/>
    <w:rsid w:val="00B95C98"/>
    <w:rsid w:val="00BA0293"/>
    <w:rsid w:val="00BA1018"/>
    <w:rsid w:val="00BA1781"/>
    <w:rsid w:val="00BA20B4"/>
    <w:rsid w:val="00BA2912"/>
    <w:rsid w:val="00BA571A"/>
    <w:rsid w:val="00BA5AEC"/>
    <w:rsid w:val="00BA61F6"/>
    <w:rsid w:val="00BA657B"/>
    <w:rsid w:val="00BB0BF5"/>
    <w:rsid w:val="00BB0E2E"/>
    <w:rsid w:val="00BB3B9C"/>
    <w:rsid w:val="00BB505B"/>
    <w:rsid w:val="00BB6CA9"/>
    <w:rsid w:val="00BB76A4"/>
    <w:rsid w:val="00BB7CC2"/>
    <w:rsid w:val="00BC2FE9"/>
    <w:rsid w:val="00BC32BD"/>
    <w:rsid w:val="00BC3A1F"/>
    <w:rsid w:val="00BD01F4"/>
    <w:rsid w:val="00BD29C9"/>
    <w:rsid w:val="00BD388E"/>
    <w:rsid w:val="00BD4C10"/>
    <w:rsid w:val="00BD51A2"/>
    <w:rsid w:val="00BD6E87"/>
    <w:rsid w:val="00BE0CC7"/>
    <w:rsid w:val="00BE22B0"/>
    <w:rsid w:val="00BE23F5"/>
    <w:rsid w:val="00BE2BF1"/>
    <w:rsid w:val="00BE3621"/>
    <w:rsid w:val="00BE3D99"/>
    <w:rsid w:val="00BE4051"/>
    <w:rsid w:val="00BE4E6C"/>
    <w:rsid w:val="00BE5668"/>
    <w:rsid w:val="00BE7E0E"/>
    <w:rsid w:val="00BE7ED5"/>
    <w:rsid w:val="00BF12C7"/>
    <w:rsid w:val="00BF166D"/>
    <w:rsid w:val="00BF28D3"/>
    <w:rsid w:val="00BF4AC9"/>
    <w:rsid w:val="00C0051C"/>
    <w:rsid w:val="00C006BF"/>
    <w:rsid w:val="00C01E48"/>
    <w:rsid w:val="00C03020"/>
    <w:rsid w:val="00C04C10"/>
    <w:rsid w:val="00C05014"/>
    <w:rsid w:val="00C0570A"/>
    <w:rsid w:val="00C060D1"/>
    <w:rsid w:val="00C060D6"/>
    <w:rsid w:val="00C072A2"/>
    <w:rsid w:val="00C10817"/>
    <w:rsid w:val="00C10A9E"/>
    <w:rsid w:val="00C110C9"/>
    <w:rsid w:val="00C11FFB"/>
    <w:rsid w:val="00C12823"/>
    <w:rsid w:val="00C14B0A"/>
    <w:rsid w:val="00C14F16"/>
    <w:rsid w:val="00C15C9C"/>
    <w:rsid w:val="00C20939"/>
    <w:rsid w:val="00C22253"/>
    <w:rsid w:val="00C22F4A"/>
    <w:rsid w:val="00C2304F"/>
    <w:rsid w:val="00C232F1"/>
    <w:rsid w:val="00C25113"/>
    <w:rsid w:val="00C26396"/>
    <w:rsid w:val="00C264B5"/>
    <w:rsid w:val="00C271C4"/>
    <w:rsid w:val="00C273A5"/>
    <w:rsid w:val="00C30608"/>
    <w:rsid w:val="00C3197E"/>
    <w:rsid w:val="00C32213"/>
    <w:rsid w:val="00C3243A"/>
    <w:rsid w:val="00C35DA9"/>
    <w:rsid w:val="00C37AE9"/>
    <w:rsid w:val="00C4068E"/>
    <w:rsid w:val="00C40E5A"/>
    <w:rsid w:val="00C4171A"/>
    <w:rsid w:val="00C41BA4"/>
    <w:rsid w:val="00C41F93"/>
    <w:rsid w:val="00C4366A"/>
    <w:rsid w:val="00C43AB4"/>
    <w:rsid w:val="00C43B0D"/>
    <w:rsid w:val="00C43EC8"/>
    <w:rsid w:val="00C45607"/>
    <w:rsid w:val="00C47A52"/>
    <w:rsid w:val="00C504CD"/>
    <w:rsid w:val="00C5199B"/>
    <w:rsid w:val="00C51C07"/>
    <w:rsid w:val="00C52E8F"/>
    <w:rsid w:val="00C530EA"/>
    <w:rsid w:val="00C53280"/>
    <w:rsid w:val="00C53816"/>
    <w:rsid w:val="00C5529D"/>
    <w:rsid w:val="00C55C42"/>
    <w:rsid w:val="00C56981"/>
    <w:rsid w:val="00C57970"/>
    <w:rsid w:val="00C617B8"/>
    <w:rsid w:val="00C627B8"/>
    <w:rsid w:val="00C62CA4"/>
    <w:rsid w:val="00C640F8"/>
    <w:rsid w:val="00C72617"/>
    <w:rsid w:val="00C733FE"/>
    <w:rsid w:val="00C73DC4"/>
    <w:rsid w:val="00C765EC"/>
    <w:rsid w:val="00C76C62"/>
    <w:rsid w:val="00C76CD7"/>
    <w:rsid w:val="00C77DB6"/>
    <w:rsid w:val="00C82244"/>
    <w:rsid w:val="00C82951"/>
    <w:rsid w:val="00C82A62"/>
    <w:rsid w:val="00C82ADB"/>
    <w:rsid w:val="00C83EC8"/>
    <w:rsid w:val="00C8699F"/>
    <w:rsid w:val="00C903C9"/>
    <w:rsid w:val="00C90F71"/>
    <w:rsid w:val="00C910E8"/>
    <w:rsid w:val="00C91635"/>
    <w:rsid w:val="00C922AC"/>
    <w:rsid w:val="00C92DF4"/>
    <w:rsid w:val="00C9323E"/>
    <w:rsid w:val="00C93C5F"/>
    <w:rsid w:val="00CA040E"/>
    <w:rsid w:val="00CA07F1"/>
    <w:rsid w:val="00CA1847"/>
    <w:rsid w:val="00CA3910"/>
    <w:rsid w:val="00CA5C01"/>
    <w:rsid w:val="00CA61FD"/>
    <w:rsid w:val="00CA7367"/>
    <w:rsid w:val="00CB15D9"/>
    <w:rsid w:val="00CB1693"/>
    <w:rsid w:val="00CB1DDC"/>
    <w:rsid w:val="00CB4500"/>
    <w:rsid w:val="00CB481E"/>
    <w:rsid w:val="00CB512A"/>
    <w:rsid w:val="00CB665E"/>
    <w:rsid w:val="00CB7865"/>
    <w:rsid w:val="00CC025E"/>
    <w:rsid w:val="00CC04D1"/>
    <w:rsid w:val="00CC070D"/>
    <w:rsid w:val="00CC11ED"/>
    <w:rsid w:val="00CC1B95"/>
    <w:rsid w:val="00CC24C8"/>
    <w:rsid w:val="00CC3BDA"/>
    <w:rsid w:val="00CC4ED3"/>
    <w:rsid w:val="00CC4FF6"/>
    <w:rsid w:val="00CC567C"/>
    <w:rsid w:val="00CD0539"/>
    <w:rsid w:val="00CD2C85"/>
    <w:rsid w:val="00CD5BD4"/>
    <w:rsid w:val="00CD6DF2"/>
    <w:rsid w:val="00CD70C3"/>
    <w:rsid w:val="00CE00D1"/>
    <w:rsid w:val="00CE46F5"/>
    <w:rsid w:val="00CE5EFA"/>
    <w:rsid w:val="00CE65A3"/>
    <w:rsid w:val="00CF52DA"/>
    <w:rsid w:val="00CF68B8"/>
    <w:rsid w:val="00CF7B6E"/>
    <w:rsid w:val="00D00797"/>
    <w:rsid w:val="00D01663"/>
    <w:rsid w:val="00D01857"/>
    <w:rsid w:val="00D01CC6"/>
    <w:rsid w:val="00D02E69"/>
    <w:rsid w:val="00D0558E"/>
    <w:rsid w:val="00D05627"/>
    <w:rsid w:val="00D10493"/>
    <w:rsid w:val="00D1383A"/>
    <w:rsid w:val="00D13D17"/>
    <w:rsid w:val="00D13E39"/>
    <w:rsid w:val="00D146C2"/>
    <w:rsid w:val="00D14FDE"/>
    <w:rsid w:val="00D15379"/>
    <w:rsid w:val="00D15480"/>
    <w:rsid w:val="00D1572C"/>
    <w:rsid w:val="00D1752A"/>
    <w:rsid w:val="00D20F25"/>
    <w:rsid w:val="00D22347"/>
    <w:rsid w:val="00D23602"/>
    <w:rsid w:val="00D2393E"/>
    <w:rsid w:val="00D23BCE"/>
    <w:rsid w:val="00D242A4"/>
    <w:rsid w:val="00D2457A"/>
    <w:rsid w:val="00D24847"/>
    <w:rsid w:val="00D249CC"/>
    <w:rsid w:val="00D26F10"/>
    <w:rsid w:val="00D27985"/>
    <w:rsid w:val="00D3034E"/>
    <w:rsid w:val="00D3076D"/>
    <w:rsid w:val="00D31776"/>
    <w:rsid w:val="00D34B6B"/>
    <w:rsid w:val="00D358D6"/>
    <w:rsid w:val="00D37939"/>
    <w:rsid w:val="00D37AD1"/>
    <w:rsid w:val="00D41036"/>
    <w:rsid w:val="00D41136"/>
    <w:rsid w:val="00D423D0"/>
    <w:rsid w:val="00D4434D"/>
    <w:rsid w:val="00D44895"/>
    <w:rsid w:val="00D451BC"/>
    <w:rsid w:val="00D4562F"/>
    <w:rsid w:val="00D46818"/>
    <w:rsid w:val="00D479A9"/>
    <w:rsid w:val="00D47F48"/>
    <w:rsid w:val="00D50B5F"/>
    <w:rsid w:val="00D53D07"/>
    <w:rsid w:val="00D56C9A"/>
    <w:rsid w:val="00D600E0"/>
    <w:rsid w:val="00D60789"/>
    <w:rsid w:val="00D62009"/>
    <w:rsid w:val="00D6245F"/>
    <w:rsid w:val="00D666A1"/>
    <w:rsid w:val="00D67213"/>
    <w:rsid w:val="00D702D4"/>
    <w:rsid w:val="00D70CD1"/>
    <w:rsid w:val="00D71089"/>
    <w:rsid w:val="00D72BD6"/>
    <w:rsid w:val="00D7324A"/>
    <w:rsid w:val="00D74C3B"/>
    <w:rsid w:val="00D74D2D"/>
    <w:rsid w:val="00D760E4"/>
    <w:rsid w:val="00D76854"/>
    <w:rsid w:val="00D76EA2"/>
    <w:rsid w:val="00D7741B"/>
    <w:rsid w:val="00D774AD"/>
    <w:rsid w:val="00D7772E"/>
    <w:rsid w:val="00D77D23"/>
    <w:rsid w:val="00D802D8"/>
    <w:rsid w:val="00D802E7"/>
    <w:rsid w:val="00D8253D"/>
    <w:rsid w:val="00D83CC0"/>
    <w:rsid w:val="00D83DC0"/>
    <w:rsid w:val="00D85841"/>
    <w:rsid w:val="00D85EF4"/>
    <w:rsid w:val="00D9097A"/>
    <w:rsid w:val="00D93E69"/>
    <w:rsid w:val="00D9468F"/>
    <w:rsid w:val="00D946CE"/>
    <w:rsid w:val="00DA1E5F"/>
    <w:rsid w:val="00DA2C04"/>
    <w:rsid w:val="00DA335F"/>
    <w:rsid w:val="00DA35FA"/>
    <w:rsid w:val="00DA3879"/>
    <w:rsid w:val="00DA673D"/>
    <w:rsid w:val="00DB1395"/>
    <w:rsid w:val="00DB1B20"/>
    <w:rsid w:val="00DB1C38"/>
    <w:rsid w:val="00DB4A8A"/>
    <w:rsid w:val="00DB5D67"/>
    <w:rsid w:val="00DB6677"/>
    <w:rsid w:val="00DB675B"/>
    <w:rsid w:val="00DC13ED"/>
    <w:rsid w:val="00DC27D9"/>
    <w:rsid w:val="00DC29E6"/>
    <w:rsid w:val="00DC4BC7"/>
    <w:rsid w:val="00DC6B7E"/>
    <w:rsid w:val="00DD0C21"/>
    <w:rsid w:val="00DD29D1"/>
    <w:rsid w:val="00DD2F74"/>
    <w:rsid w:val="00DD32AB"/>
    <w:rsid w:val="00DD4169"/>
    <w:rsid w:val="00DD493C"/>
    <w:rsid w:val="00DD59EF"/>
    <w:rsid w:val="00DD757F"/>
    <w:rsid w:val="00DE0BF0"/>
    <w:rsid w:val="00DE1059"/>
    <w:rsid w:val="00DE2738"/>
    <w:rsid w:val="00DE36CB"/>
    <w:rsid w:val="00DE4010"/>
    <w:rsid w:val="00DE498A"/>
    <w:rsid w:val="00DE4FDF"/>
    <w:rsid w:val="00DE5C92"/>
    <w:rsid w:val="00DE623F"/>
    <w:rsid w:val="00DE69D6"/>
    <w:rsid w:val="00DF1DEF"/>
    <w:rsid w:val="00DF3E85"/>
    <w:rsid w:val="00DF46AB"/>
    <w:rsid w:val="00DF68BC"/>
    <w:rsid w:val="00DF718C"/>
    <w:rsid w:val="00DF74AC"/>
    <w:rsid w:val="00E00B4E"/>
    <w:rsid w:val="00E010AE"/>
    <w:rsid w:val="00E019A3"/>
    <w:rsid w:val="00E0332A"/>
    <w:rsid w:val="00E054A8"/>
    <w:rsid w:val="00E069E9"/>
    <w:rsid w:val="00E077DB"/>
    <w:rsid w:val="00E07A88"/>
    <w:rsid w:val="00E103A6"/>
    <w:rsid w:val="00E10C2D"/>
    <w:rsid w:val="00E13CBD"/>
    <w:rsid w:val="00E141EC"/>
    <w:rsid w:val="00E15837"/>
    <w:rsid w:val="00E16BA2"/>
    <w:rsid w:val="00E16D13"/>
    <w:rsid w:val="00E170C3"/>
    <w:rsid w:val="00E20766"/>
    <w:rsid w:val="00E211CE"/>
    <w:rsid w:val="00E21515"/>
    <w:rsid w:val="00E232ED"/>
    <w:rsid w:val="00E23D1F"/>
    <w:rsid w:val="00E24FE4"/>
    <w:rsid w:val="00E2542B"/>
    <w:rsid w:val="00E264F2"/>
    <w:rsid w:val="00E2662D"/>
    <w:rsid w:val="00E274F7"/>
    <w:rsid w:val="00E30D5A"/>
    <w:rsid w:val="00E32345"/>
    <w:rsid w:val="00E346A3"/>
    <w:rsid w:val="00E358F4"/>
    <w:rsid w:val="00E36162"/>
    <w:rsid w:val="00E46266"/>
    <w:rsid w:val="00E46465"/>
    <w:rsid w:val="00E46784"/>
    <w:rsid w:val="00E46A7D"/>
    <w:rsid w:val="00E46DE2"/>
    <w:rsid w:val="00E47590"/>
    <w:rsid w:val="00E51170"/>
    <w:rsid w:val="00E5209F"/>
    <w:rsid w:val="00E5220D"/>
    <w:rsid w:val="00E53EBE"/>
    <w:rsid w:val="00E54101"/>
    <w:rsid w:val="00E552E9"/>
    <w:rsid w:val="00E56C69"/>
    <w:rsid w:val="00E57229"/>
    <w:rsid w:val="00E57712"/>
    <w:rsid w:val="00E61072"/>
    <w:rsid w:val="00E61565"/>
    <w:rsid w:val="00E61AC8"/>
    <w:rsid w:val="00E61F2C"/>
    <w:rsid w:val="00E62856"/>
    <w:rsid w:val="00E62B9B"/>
    <w:rsid w:val="00E652E9"/>
    <w:rsid w:val="00E6602D"/>
    <w:rsid w:val="00E670F9"/>
    <w:rsid w:val="00E7185F"/>
    <w:rsid w:val="00E71D9C"/>
    <w:rsid w:val="00E731B5"/>
    <w:rsid w:val="00E75DFD"/>
    <w:rsid w:val="00E77C91"/>
    <w:rsid w:val="00E81BBC"/>
    <w:rsid w:val="00E82E1D"/>
    <w:rsid w:val="00E842F7"/>
    <w:rsid w:val="00E84B33"/>
    <w:rsid w:val="00E87090"/>
    <w:rsid w:val="00E87EE6"/>
    <w:rsid w:val="00E968E3"/>
    <w:rsid w:val="00E9715E"/>
    <w:rsid w:val="00E97B47"/>
    <w:rsid w:val="00EA049D"/>
    <w:rsid w:val="00EA22D7"/>
    <w:rsid w:val="00EA3561"/>
    <w:rsid w:val="00EA3A6A"/>
    <w:rsid w:val="00EA448E"/>
    <w:rsid w:val="00EA4F29"/>
    <w:rsid w:val="00EA53A9"/>
    <w:rsid w:val="00EA563D"/>
    <w:rsid w:val="00EA6106"/>
    <w:rsid w:val="00EA61B7"/>
    <w:rsid w:val="00EA680E"/>
    <w:rsid w:val="00EB05D1"/>
    <w:rsid w:val="00EB1479"/>
    <w:rsid w:val="00EB14A5"/>
    <w:rsid w:val="00EB1F99"/>
    <w:rsid w:val="00EB381F"/>
    <w:rsid w:val="00EB3F61"/>
    <w:rsid w:val="00EB4580"/>
    <w:rsid w:val="00EB4C03"/>
    <w:rsid w:val="00EB7078"/>
    <w:rsid w:val="00EC09D1"/>
    <w:rsid w:val="00EC1E73"/>
    <w:rsid w:val="00EC20F0"/>
    <w:rsid w:val="00EC41B0"/>
    <w:rsid w:val="00EC4AFB"/>
    <w:rsid w:val="00ED3405"/>
    <w:rsid w:val="00ED417E"/>
    <w:rsid w:val="00ED60ED"/>
    <w:rsid w:val="00ED757A"/>
    <w:rsid w:val="00ED78EB"/>
    <w:rsid w:val="00EE1EF6"/>
    <w:rsid w:val="00EE4298"/>
    <w:rsid w:val="00EE5D73"/>
    <w:rsid w:val="00EE6753"/>
    <w:rsid w:val="00EF13A5"/>
    <w:rsid w:val="00EF1F7B"/>
    <w:rsid w:val="00EF282B"/>
    <w:rsid w:val="00EF31A6"/>
    <w:rsid w:val="00EF3CA6"/>
    <w:rsid w:val="00EF4035"/>
    <w:rsid w:val="00EF4CF6"/>
    <w:rsid w:val="00EF4D43"/>
    <w:rsid w:val="00EF68CA"/>
    <w:rsid w:val="00EF6B71"/>
    <w:rsid w:val="00F04335"/>
    <w:rsid w:val="00F0490E"/>
    <w:rsid w:val="00F101A9"/>
    <w:rsid w:val="00F10C11"/>
    <w:rsid w:val="00F11FA8"/>
    <w:rsid w:val="00F15BB3"/>
    <w:rsid w:val="00F15E87"/>
    <w:rsid w:val="00F176D4"/>
    <w:rsid w:val="00F222E9"/>
    <w:rsid w:val="00F22D98"/>
    <w:rsid w:val="00F232DF"/>
    <w:rsid w:val="00F26B82"/>
    <w:rsid w:val="00F306F0"/>
    <w:rsid w:val="00F31137"/>
    <w:rsid w:val="00F3306B"/>
    <w:rsid w:val="00F35468"/>
    <w:rsid w:val="00F356A6"/>
    <w:rsid w:val="00F35DEE"/>
    <w:rsid w:val="00F36649"/>
    <w:rsid w:val="00F41A6A"/>
    <w:rsid w:val="00F42E9C"/>
    <w:rsid w:val="00F45B43"/>
    <w:rsid w:val="00F51667"/>
    <w:rsid w:val="00F51C59"/>
    <w:rsid w:val="00F51E59"/>
    <w:rsid w:val="00F5277D"/>
    <w:rsid w:val="00F54C1B"/>
    <w:rsid w:val="00F566D1"/>
    <w:rsid w:val="00F5786A"/>
    <w:rsid w:val="00F61C0F"/>
    <w:rsid w:val="00F63441"/>
    <w:rsid w:val="00F637A7"/>
    <w:rsid w:val="00F642B0"/>
    <w:rsid w:val="00F64974"/>
    <w:rsid w:val="00F66427"/>
    <w:rsid w:val="00F70F3D"/>
    <w:rsid w:val="00F71AE8"/>
    <w:rsid w:val="00F72009"/>
    <w:rsid w:val="00F73CB3"/>
    <w:rsid w:val="00F804CB"/>
    <w:rsid w:val="00F820E0"/>
    <w:rsid w:val="00F83443"/>
    <w:rsid w:val="00F83F21"/>
    <w:rsid w:val="00F83FC7"/>
    <w:rsid w:val="00F85216"/>
    <w:rsid w:val="00F86796"/>
    <w:rsid w:val="00F8761C"/>
    <w:rsid w:val="00F87634"/>
    <w:rsid w:val="00F911E8"/>
    <w:rsid w:val="00F9211E"/>
    <w:rsid w:val="00F92EAA"/>
    <w:rsid w:val="00F95036"/>
    <w:rsid w:val="00F9510D"/>
    <w:rsid w:val="00FA0639"/>
    <w:rsid w:val="00FA2914"/>
    <w:rsid w:val="00FA2D8B"/>
    <w:rsid w:val="00FA31BA"/>
    <w:rsid w:val="00FA3FC5"/>
    <w:rsid w:val="00FA3FDB"/>
    <w:rsid w:val="00FA6583"/>
    <w:rsid w:val="00FA65CA"/>
    <w:rsid w:val="00FA7577"/>
    <w:rsid w:val="00FB13D6"/>
    <w:rsid w:val="00FB24FA"/>
    <w:rsid w:val="00FB2CC9"/>
    <w:rsid w:val="00FB3E3D"/>
    <w:rsid w:val="00FB41E0"/>
    <w:rsid w:val="00FB546B"/>
    <w:rsid w:val="00FB59E0"/>
    <w:rsid w:val="00FB6305"/>
    <w:rsid w:val="00FC2346"/>
    <w:rsid w:val="00FC29D1"/>
    <w:rsid w:val="00FC3F5E"/>
    <w:rsid w:val="00FC539C"/>
    <w:rsid w:val="00FC570E"/>
    <w:rsid w:val="00FC6B54"/>
    <w:rsid w:val="00FC6DCC"/>
    <w:rsid w:val="00FD1971"/>
    <w:rsid w:val="00FD3A5A"/>
    <w:rsid w:val="00FD48B5"/>
    <w:rsid w:val="00FD5199"/>
    <w:rsid w:val="00FD53C3"/>
    <w:rsid w:val="00FD7D27"/>
    <w:rsid w:val="00FE0506"/>
    <w:rsid w:val="00FE2EC7"/>
    <w:rsid w:val="00FE35E3"/>
    <w:rsid w:val="00FE539B"/>
    <w:rsid w:val="00FE5AF5"/>
    <w:rsid w:val="00FE5D59"/>
    <w:rsid w:val="00FE6844"/>
    <w:rsid w:val="00FE78E7"/>
    <w:rsid w:val="00FF01F8"/>
    <w:rsid w:val="00FF22C0"/>
    <w:rsid w:val="00FF24A3"/>
    <w:rsid w:val="00FF6EB9"/>
    <w:rsid w:val="00FF71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footnote reference" w:uiPriority="99"/>
    <w:lsdException w:name="List Bullet"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annotation subject" w:uiPriority="99"/>
    <w:lsdException w:name="No List" w:uiPriority="99"/>
    <w:lsdException w:name="Balloon Text" w:uiPriority="99"/>
    <w:lsdException w:name="Table Grid" w:semiHidden="0" w:uiPriority="59" w:unhideWhenUsed="0"/>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8">
    <w:name w:val="Normal"/>
    <w:qFormat/>
    <w:rsid w:val="00C0570A"/>
    <w:pPr>
      <w:spacing w:before="120"/>
    </w:pPr>
    <w:rPr>
      <w:rFonts w:ascii="Arial" w:hAnsi="Arial"/>
      <w:sz w:val="22"/>
      <w:szCs w:val="24"/>
    </w:rPr>
  </w:style>
  <w:style w:type="paragraph" w:styleId="1">
    <w:name w:val="heading 1"/>
    <w:basedOn w:val="a8"/>
    <w:next w:val="a8"/>
    <w:link w:val="10"/>
    <w:qFormat/>
    <w:rsid w:val="00094757"/>
    <w:pPr>
      <w:keepNext/>
      <w:keepLines/>
      <w:numPr>
        <w:numId w:val="1"/>
      </w:numPr>
      <w:spacing w:before="240" w:after="120"/>
      <w:outlineLvl w:val="0"/>
    </w:pPr>
    <w:rPr>
      <w:rFonts w:cs="Arial"/>
      <w:b/>
      <w:bCs/>
      <w:kern w:val="32"/>
      <w:szCs w:val="22"/>
    </w:rPr>
  </w:style>
  <w:style w:type="paragraph" w:styleId="2">
    <w:name w:val="heading 2"/>
    <w:basedOn w:val="a8"/>
    <w:next w:val="a8"/>
    <w:link w:val="20"/>
    <w:uiPriority w:val="9"/>
    <w:qFormat/>
    <w:rsid w:val="002278E1"/>
    <w:pPr>
      <w:keepNext/>
      <w:spacing w:before="240" w:after="60"/>
      <w:outlineLvl w:val="1"/>
    </w:pPr>
    <w:rPr>
      <w:rFonts w:ascii="Cambria" w:hAnsi="Cambria"/>
      <w:b/>
      <w:bCs/>
      <w:i/>
      <w:iCs/>
      <w:sz w:val="28"/>
      <w:szCs w:val="28"/>
    </w:rPr>
  </w:style>
  <w:style w:type="paragraph" w:styleId="3">
    <w:name w:val="heading 3"/>
    <w:basedOn w:val="a8"/>
    <w:next w:val="a8"/>
    <w:link w:val="30"/>
    <w:semiHidden/>
    <w:unhideWhenUsed/>
    <w:qFormat/>
    <w:rsid w:val="0020230F"/>
    <w:pPr>
      <w:keepNext/>
      <w:spacing w:before="240" w:after="60"/>
      <w:outlineLvl w:val="2"/>
    </w:pPr>
    <w:rPr>
      <w:rFonts w:ascii="Cambria" w:hAnsi="Cambria"/>
      <w:b/>
      <w:bCs/>
      <w:sz w:val="26"/>
      <w:szCs w:val="26"/>
    </w:rPr>
  </w:style>
  <w:style w:type="paragraph" w:styleId="7">
    <w:name w:val="heading 7"/>
    <w:basedOn w:val="a8"/>
    <w:next w:val="a8"/>
    <w:link w:val="70"/>
    <w:semiHidden/>
    <w:unhideWhenUsed/>
    <w:qFormat/>
    <w:rsid w:val="00381335"/>
    <w:pPr>
      <w:spacing w:before="240" w:after="60"/>
      <w:outlineLvl w:val="6"/>
    </w:pPr>
    <w:rPr>
      <w:rFonts w:ascii="Calibri" w:hAnsi="Calibri"/>
      <w:sz w:val="24"/>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Balloon Text"/>
    <w:basedOn w:val="a8"/>
    <w:link w:val="ad"/>
    <w:uiPriority w:val="99"/>
    <w:semiHidden/>
    <w:rsid w:val="006D21FF"/>
    <w:rPr>
      <w:rFonts w:ascii="Tahoma" w:hAnsi="Tahoma" w:cs="Tahoma"/>
      <w:sz w:val="16"/>
      <w:szCs w:val="16"/>
    </w:rPr>
  </w:style>
  <w:style w:type="paragraph" w:styleId="ae">
    <w:name w:val="header"/>
    <w:basedOn w:val="a8"/>
    <w:link w:val="af"/>
    <w:rsid w:val="0083240E"/>
    <w:pPr>
      <w:tabs>
        <w:tab w:val="center" w:pos="4677"/>
        <w:tab w:val="right" w:pos="9355"/>
      </w:tabs>
    </w:pPr>
  </w:style>
  <w:style w:type="paragraph" w:styleId="af0">
    <w:name w:val="footer"/>
    <w:basedOn w:val="a8"/>
    <w:link w:val="af1"/>
    <w:uiPriority w:val="99"/>
    <w:rsid w:val="0083240E"/>
    <w:pPr>
      <w:tabs>
        <w:tab w:val="center" w:pos="4677"/>
        <w:tab w:val="right" w:pos="9355"/>
      </w:tabs>
    </w:pPr>
  </w:style>
  <w:style w:type="character" w:styleId="af2">
    <w:name w:val="annotation reference"/>
    <w:semiHidden/>
    <w:rsid w:val="0009273C"/>
    <w:rPr>
      <w:sz w:val="16"/>
      <w:szCs w:val="16"/>
    </w:rPr>
  </w:style>
  <w:style w:type="paragraph" w:styleId="af3">
    <w:name w:val="annotation text"/>
    <w:basedOn w:val="a8"/>
    <w:link w:val="af4"/>
    <w:semiHidden/>
    <w:rsid w:val="0009273C"/>
    <w:rPr>
      <w:sz w:val="20"/>
      <w:szCs w:val="20"/>
    </w:rPr>
  </w:style>
  <w:style w:type="paragraph" w:styleId="af5">
    <w:name w:val="annotation subject"/>
    <w:basedOn w:val="af3"/>
    <w:next w:val="af3"/>
    <w:link w:val="af6"/>
    <w:uiPriority w:val="99"/>
    <w:semiHidden/>
    <w:rsid w:val="0009273C"/>
    <w:rPr>
      <w:b/>
      <w:bCs/>
    </w:rPr>
  </w:style>
  <w:style w:type="paragraph" w:styleId="af7">
    <w:name w:val="Body Text Indent"/>
    <w:basedOn w:val="a8"/>
    <w:link w:val="af8"/>
    <w:rsid w:val="00BC2FE9"/>
    <w:pPr>
      <w:ind w:left="708"/>
    </w:pPr>
  </w:style>
  <w:style w:type="character" w:customStyle="1" w:styleId="af8">
    <w:name w:val="Основной текст с отступом Знак"/>
    <w:link w:val="af7"/>
    <w:rsid w:val="00BC2FE9"/>
    <w:rPr>
      <w:sz w:val="24"/>
      <w:szCs w:val="24"/>
    </w:rPr>
  </w:style>
  <w:style w:type="paragraph" w:styleId="af9">
    <w:name w:val="Title"/>
    <w:basedOn w:val="a8"/>
    <w:link w:val="afa"/>
    <w:qFormat/>
    <w:rsid w:val="002149D7"/>
    <w:pPr>
      <w:jc w:val="center"/>
    </w:pPr>
    <w:rPr>
      <w:b/>
      <w:bCs/>
      <w:sz w:val="28"/>
    </w:rPr>
  </w:style>
  <w:style w:type="character" w:customStyle="1" w:styleId="afa">
    <w:name w:val="Название Знак"/>
    <w:link w:val="af9"/>
    <w:rsid w:val="002149D7"/>
    <w:rPr>
      <w:b/>
      <w:bCs/>
      <w:sz w:val="28"/>
      <w:szCs w:val="24"/>
    </w:rPr>
  </w:style>
  <w:style w:type="character" w:customStyle="1" w:styleId="10">
    <w:name w:val="Заголовок 1 Знак"/>
    <w:link w:val="1"/>
    <w:uiPriority w:val="9"/>
    <w:rsid w:val="00094757"/>
    <w:rPr>
      <w:rFonts w:ascii="Arial" w:hAnsi="Arial" w:cs="Arial"/>
      <w:b/>
      <w:bCs/>
      <w:kern w:val="32"/>
      <w:sz w:val="22"/>
      <w:szCs w:val="22"/>
    </w:rPr>
  </w:style>
  <w:style w:type="paragraph" w:styleId="afb">
    <w:name w:val="TOC Heading"/>
    <w:basedOn w:val="1"/>
    <w:next w:val="a8"/>
    <w:uiPriority w:val="39"/>
    <w:qFormat/>
    <w:rsid w:val="002149D7"/>
    <w:pPr>
      <w:spacing w:before="480" w:after="0" w:line="276" w:lineRule="auto"/>
      <w:outlineLvl w:val="9"/>
    </w:pPr>
    <w:rPr>
      <w:color w:val="365F91"/>
      <w:kern w:val="0"/>
      <w:sz w:val="28"/>
      <w:szCs w:val="28"/>
    </w:rPr>
  </w:style>
  <w:style w:type="paragraph" w:styleId="11">
    <w:name w:val="toc 1"/>
    <w:basedOn w:val="a8"/>
    <w:next w:val="a8"/>
    <w:autoRedefine/>
    <w:uiPriority w:val="39"/>
    <w:rsid w:val="00094757"/>
    <w:pPr>
      <w:jc w:val="both"/>
    </w:pPr>
  </w:style>
  <w:style w:type="character" w:styleId="afc">
    <w:name w:val="Hyperlink"/>
    <w:uiPriority w:val="99"/>
    <w:unhideWhenUsed/>
    <w:rsid w:val="0003055B"/>
    <w:rPr>
      <w:rFonts w:ascii="Arial" w:hAnsi="Arial"/>
      <w:color w:val="0000FF"/>
      <w:u w:val="single"/>
    </w:rPr>
  </w:style>
  <w:style w:type="character" w:customStyle="1" w:styleId="af1">
    <w:name w:val="Нижний колонтитул Знак"/>
    <w:link w:val="af0"/>
    <w:uiPriority w:val="99"/>
    <w:rsid w:val="00E358F4"/>
    <w:rPr>
      <w:sz w:val="24"/>
      <w:szCs w:val="24"/>
    </w:rPr>
  </w:style>
  <w:style w:type="paragraph" w:styleId="afd">
    <w:name w:val="List Paragraph"/>
    <w:basedOn w:val="a8"/>
    <w:uiPriority w:val="34"/>
    <w:qFormat/>
    <w:rsid w:val="00F0490E"/>
    <w:pPr>
      <w:ind w:left="720"/>
      <w:contextualSpacing/>
    </w:pPr>
  </w:style>
  <w:style w:type="character" w:customStyle="1" w:styleId="af4">
    <w:name w:val="Текст примечания Знак"/>
    <w:link w:val="af3"/>
    <w:uiPriority w:val="99"/>
    <w:semiHidden/>
    <w:rsid w:val="00F0490E"/>
  </w:style>
  <w:style w:type="paragraph" w:styleId="afe">
    <w:name w:val="footnote text"/>
    <w:basedOn w:val="a8"/>
    <w:link w:val="aff"/>
    <w:rsid w:val="0099688C"/>
    <w:rPr>
      <w:sz w:val="20"/>
      <w:szCs w:val="20"/>
      <w:lang w:eastAsia="en-US"/>
    </w:rPr>
  </w:style>
  <w:style w:type="character" w:customStyle="1" w:styleId="aff">
    <w:name w:val="Текст сноски Знак"/>
    <w:link w:val="afe"/>
    <w:rsid w:val="0099688C"/>
    <w:rPr>
      <w:rFonts w:ascii="Arial" w:hAnsi="Arial"/>
      <w:lang w:eastAsia="en-US"/>
    </w:rPr>
  </w:style>
  <w:style w:type="character" w:styleId="aff0">
    <w:name w:val="footnote reference"/>
    <w:uiPriority w:val="99"/>
    <w:rsid w:val="0003055B"/>
    <w:rPr>
      <w:rFonts w:ascii="Arial" w:hAnsi="Arial"/>
      <w:vertAlign w:val="superscript"/>
    </w:rPr>
  </w:style>
  <w:style w:type="paragraph" w:styleId="aff1">
    <w:name w:val="Body Text"/>
    <w:basedOn w:val="a8"/>
    <w:link w:val="aff2"/>
    <w:unhideWhenUsed/>
    <w:rsid w:val="00535A55"/>
    <w:pPr>
      <w:spacing w:after="120"/>
    </w:pPr>
  </w:style>
  <w:style w:type="character" w:customStyle="1" w:styleId="aff2">
    <w:name w:val="Основной текст Знак"/>
    <w:link w:val="aff1"/>
    <w:rsid w:val="00535A55"/>
    <w:rPr>
      <w:sz w:val="24"/>
      <w:szCs w:val="24"/>
    </w:rPr>
  </w:style>
  <w:style w:type="paragraph" w:customStyle="1" w:styleId="100">
    <w:name w:val="Стиль Текст таблица + 10 пт Перед:  0 пт"/>
    <w:basedOn w:val="aff3"/>
    <w:rsid w:val="00FC6B54"/>
    <w:rPr>
      <w:iCs w:val="0"/>
      <w:sz w:val="20"/>
    </w:rPr>
  </w:style>
  <w:style w:type="character" w:styleId="aff4">
    <w:name w:val="page number"/>
    <w:rsid w:val="0003055B"/>
    <w:rPr>
      <w:rFonts w:ascii="Arial" w:hAnsi="Arial"/>
      <w:sz w:val="24"/>
    </w:rPr>
  </w:style>
  <w:style w:type="table" w:styleId="aff5">
    <w:name w:val="Table Grid"/>
    <w:basedOn w:val="aa"/>
    <w:uiPriority w:val="59"/>
    <w:rsid w:val="00DA387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Нумерованный текст"/>
    <w:basedOn w:val="a8"/>
    <w:link w:val="aff6"/>
    <w:qFormat/>
    <w:rsid w:val="00094757"/>
    <w:pPr>
      <w:numPr>
        <w:ilvl w:val="1"/>
        <w:numId w:val="1"/>
      </w:numPr>
      <w:jc w:val="both"/>
      <w:outlineLvl w:val="1"/>
    </w:pPr>
    <w:rPr>
      <w:rFonts w:cs="Arial"/>
      <w:szCs w:val="22"/>
    </w:rPr>
  </w:style>
  <w:style w:type="paragraph" w:customStyle="1" w:styleId="aff7">
    <w:name w:val="Оглавление"/>
    <w:basedOn w:val="1"/>
    <w:link w:val="aff8"/>
    <w:qFormat/>
    <w:rsid w:val="00094757"/>
    <w:pPr>
      <w:numPr>
        <w:numId w:val="0"/>
      </w:numPr>
      <w:jc w:val="center"/>
    </w:pPr>
  </w:style>
  <w:style w:type="character" w:customStyle="1" w:styleId="aff6">
    <w:name w:val="Нумерованный текст Знак"/>
    <w:link w:val="a0"/>
    <w:rsid w:val="00094757"/>
    <w:rPr>
      <w:rFonts w:ascii="Arial" w:hAnsi="Arial" w:cs="Arial"/>
      <w:sz w:val="22"/>
      <w:szCs w:val="22"/>
    </w:rPr>
  </w:style>
  <w:style w:type="paragraph" w:customStyle="1" w:styleId="a7">
    <w:name w:val="Буллит"/>
    <w:basedOn w:val="a0"/>
    <w:link w:val="aff9"/>
    <w:qFormat/>
    <w:rsid w:val="00A953A2"/>
    <w:pPr>
      <w:numPr>
        <w:ilvl w:val="0"/>
        <w:numId w:val="17"/>
      </w:numPr>
    </w:pPr>
  </w:style>
  <w:style w:type="character" w:customStyle="1" w:styleId="aff8">
    <w:name w:val="Оглавление Знак"/>
    <w:link w:val="aff7"/>
    <w:rsid w:val="00094757"/>
    <w:rPr>
      <w:rFonts w:ascii="Arial" w:hAnsi="Arial" w:cs="Arial"/>
      <w:b/>
      <w:bCs/>
      <w:kern w:val="32"/>
      <w:sz w:val="22"/>
      <w:szCs w:val="22"/>
    </w:rPr>
  </w:style>
  <w:style w:type="paragraph" w:styleId="21">
    <w:name w:val="toc 2"/>
    <w:basedOn w:val="a8"/>
    <w:next w:val="a8"/>
    <w:autoRedefine/>
    <w:uiPriority w:val="39"/>
    <w:rsid w:val="002278E1"/>
    <w:pPr>
      <w:ind w:left="220"/>
    </w:pPr>
  </w:style>
  <w:style w:type="character" w:customStyle="1" w:styleId="aff9">
    <w:name w:val="Буллит Знак"/>
    <w:link w:val="a7"/>
    <w:rsid w:val="00A953A2"/>
    <w:rPr>
      <w:rFonts w:ascii="Arial" w:hAnsi="Arial" w:cs="Arial"/>
      <w:sz w:val="22"/>
      <w:szCs w:val="22"/>
    </w:rPr>
  </w:style>
  <w:style w:type="character" w:customStyle="1" w:styleId="20">
    <w:name w:val="Заголовок 2 Знак"/>
    <w:link w:val="2"/>
    <w:uiPriority w:val="9"/>
    <w:rsid w:val="002278E1"/>
    <w:rPr>
      <w:rFonts w:ascii="Cambria" w:eastAsia="Times New Roman" w:hAnsi="Cambria" w:cs="Times New Roman"/>
      <w:b/>
      <w:bCs/>
      <w:i/>
      <w:iCs/>
      <w:sz w:val="28"/>
      <w:szCs w:val="28"/>
    </w:rPr>
  </w:style>
  <w:style w:type="paragraph" w:customStyle="1" w:styleId="101">
    <w:name w:val="Стиль Текст таблица + 10 пт полужирный курсив подчеркивание"/>
    <w:basedOn w:val="aff3"/>
    <w:rsid w:val="003B7A03"/>
    <w:rPr>
      <w:b/>
      <w:bCs/>
      <w:i/>
      <w:sz w:val="20"/>
      <w:u w:val="single"/>
    </w:rPr>
  </w:style>
  <w:style w:type="character" w:customStyle="1" w:styleId="S">
    <w:name w:val="S_Обозначение"/>
    <w:rsid w:val="00583400"/>
    <w:rPr>
      <w:rFonts w:ascii="Arial" w:hAnsi="Arial"/>
      <w:b/>
      <w:i/>
      <w:sz w:val="24"/>
      <w:vertAlign w:val="baseline"/>
      <w:lang w:val="ru-RU" w:eastAsia="ru-RU"/>
    </w:rPr>
  </w:style>
  <w:style w:type="paragraph" w:customStyle="1" w:styleId="aff3">
    <w:name w:val="Текст таблица"/>
    <w:basedOn w:val="a8"/>
    <w:rsid w:val="0003055B"/>
    <w:pPr>
      <w:numPr>
        <w:ilvl w:val="12"/>
      </w:numPr>
      <w:spacing w:before="60"/>
    </w:pPr>
    <w:rPr>
      <w:iCs/>
      <w:szCs w:val="20"/>
    </w:rPr>
  </w:style>
  <w:style w:type="paragraph" w:customStyle="1" w:styleId="81">
    <w:name w:val="Стиль 8 пт полужирный все прописные По центру Перед:  1 пт Пос..."/>
    <w:basedOn w:val="a8"/>
    <w:rsid w:val="00377A67"/>
    <w:pPr>
      <w:spacing w:before="60"/>
      <w:jc w:val="center"/>
    </w:pPr>
    <w:rPr>
      <w:b/>
      <w:bCs/>
      <w:caps/>
      <w:sz w:val="16"/>
      <w:szCs w:val="20"/>
    </w:rPr>
  </w:style>
  <w:style w:type="character" w:customStyle="1" w:styleId="affa">
    <w:name w:val="комментарий"/>
    <w:rsid w:val="0003055B"/>
    <w:rPr>
      <w:rFonts w:ascii="Arial" w:hAnsi="Arial"/>
      <w:b/>
      <w:i/>
      <w:shd w:val="clear" w:color="auto" w:fill="FFFF99"/>
    </w:rPr>
  </w:style>
  <w:style w:type="paragraph" w:customStyle="1" w:styleId="a2">
    <w:name w:val="Пункт"/>
    <w:basedOn w:val="a8"/>
    <w:rsid w:val="00B7602D"/>
    <w:pPr>
      <w:numPr>
        <w:ilvl w:val="1"/>
        <w:numId w:val="3"/>
      </w:numPr>
      <w:tabs>
        <w:tab w:val="left" w:pos="1134"/>
      </w:tabs>
      <w:spacing w:before="0"/>
      <w:jc w:val="both"/>
    </w:pPr>
    <w:rPr>
      <w:rFonts w:ascii="Times New Roman" w:hAnsi="Times New Roman"/>
      <w:sz w:val="28"/>
      <w:szCs w:val="20"/>
    </w:rPr>
  </w:style>
  <w:style w:type="paragraph" w:customStyle="1" w:styleId="a3">
    <w:name w:val="Подпункт"/>
    <w:basedOn w:val="a2"/>
    <w:rsid w:val="00B7602D"/>
    <w:pPr>
      <w:numPr>
        <w:ilvl w:val="2"/>
      </w:numPr>
      <w:tabs>
        <w:tab w:val="clear" w:pos="1134"/>
        <w:tab w:val="num" w:pos="720"/>
      </w:tabs>
      <w:ind w:left="720" w:hanging="360"/>
    </w:pPr>
  </w:style>
  <w:style w:type="paragraph" w:customStyle="1" w:styleId="a4">
    <w:name w:val="Подподпункт"/>
    <w:basedOn w:val="a3"/>
    <w:rsid w:val="00B7602D"/>
    <w:pPr>
      <w:numPr>
        <w:ilvl w:val="4"/>
      </w:numPr>
      <w:tabs>
        <w:tab w:val="num" w:pos="2051"/>
        <w:tab w:val="num" w:pos="3600"/>
      </w:tabs>
      <w:ind w:left="3600" w:hanging="360"/>
    </w:pPr>
  </w:style>
  <w:style w:type="paragraph" w:customStyle="1" w:styleId="a6">
    <w:name w:val="Подподподподпункт"/>
    <w:basedOn w:val="a8"/>
    <w:rsid w:val="00B7602D"/>
    <w:pPr>
      <w:numPr>
        <w:ilvl w:val="6"/>
        <w:numId w:val="3"/>
      </w:numPr>
      <w:spacing w:before="0"/>
      <w:jc w:val="both"/>
    </w:pPr>
    <w:rPr>
      <w:rFonts w:ascii="Times New Roman" w:hAnsi="Times New Roman"/>
      <w:snapToGrid w:val="0"/>
      <w:sz w:val="28"/>
      <w:szCs w:val="20"/>
    </w:rPr>
  </w:style>
  <w:style w:type="paragraph" w:customStyle="1" w:styleId="a5">
    <w:name w:val="Подподподпункт"/>
    <w:basedOn w:val="a8"/>
    <w:rsid w:val="00B7602D"/>
    <w:pPr>
      <w:numPr>
        <w:ilvl w:val="5"/>
        <w:numId w:val="3"/>
      </w:numPr>
      <w:spacing w:before="0"/>
      <w:jc w:val="both"/>
    </w:pPr>
    <w:rPr>
      <w:rFonts w:ascii="Times New Roman" w:hAnsi="Times New Roman"/>
      <w:snapToGrid w:val="0"/>
      <w:sz w:val="28"/>
      <w:szCs w:val="20"/>
    </w:rPr>
  </w:style>
  <w:style w:type="paragraph" w:customStyle="1" w:styleId="a1">
    <w:name w:val="Пункт кор."/>
    <w:basedOn w:val="a2"/>
    <w:rsid w:val="00B7602D"/>
    <w:pPr>
      <w:keepNext/>
      <w:numPr>
        <w:ilvl w:val="0"/>
      </w:numPr>
    </w:pPr>
    <w:rPr>
      <w:b/>
      <w:i/>
    </w:rPr>
  </w:style>
  <w:style w:type="character" w:styleId="affb">
    <w:name w:val="Strong"/>
    <w:uiPriority w:val="22"/>
    <w:qFormat/>
    <w:rsid w:val="0016287C"/>
    <w:rPr>
      <w:b/>
      <w:bCs/>
    </w:rPr>
  </w:style>
  <w:style w:type="paragraph" w:customStyle="1" w:styleId="-4">
    <w:name w:val="Пункт-4"/>
    <w:basedOn w:val="a8"/>
    <w:autoRedefine/>
    <w:rsid w:val="009B47DE"/>
    <w:pPr>
      <w:numPr>
        <w:ilvl w:val="3"/>
        <w:numId w:val="5"/>
      </w:numPr>
      <w:tabs>
        <w:tab w:val="left" w:pos="993"/>
      </w:tabs>
      <w:spacing w:before="0"/>
      <w:jc w:val="both"/>
    </w:pPr>
    <w:rPr>
      <w:rFonts w:ascii="Times New Roman" w:hAnsi="Times New Roman"/>
      <w:sz w:val="24"/>
      <w:lang w:val="x-none" w:eastAsia="x-none"/>
    </w:rPr>
  </w:style>
  <w:style w:type="paragraph" w:customStyle="1" w:styleId="-5">
    <w:name w:val="Пункт-5"/>
    <w:basedOn w:val="a8"/>
    <w:rsid w:val="009B47DE"/>
    <w:pPr>
      <w:numPr>
        <w:ilvl w:val="4"/>
        <w:numId w:val="5"/>
      </w:numPr>
      <w:spacing w:before="0"/>
      <w:jc w:val="both"/>
    </w:pPr>
    <w:rPr>
      <w:rFonts w:ascii="Times New Roman" w:hAnsi="Times New Roman"/>
    </w:rPr>
  </w:style>
  <w:style w:type="paragraph" w:customStyle="1" w:styleId="-6">
    <w:name w:val="Пункт-6"/>
    <w:basedOn w:val="a8"/>
    <w:rsid w:val="009B47DE"/>
    <w:pPr>
      <w:numPr>
        <w:ilvl w:val="5"/>
        <w:numId w:val="5"/>
      </w:numPr>
      <w:spacing w:before="0"/>
      <w:jc w:val="both"/>
    </w:pPr>
    <w:rPr>
      <w:rFonts w:ascii="Times New Roman" w:hAnsi="Times New Roman"/>
      <w:sz w:val="24"/>
    </w:rPr>
  </w:style>
  <w:style w:type="paragraph" w:styleId="22">
    <w:name w:val="Body Text Indent 2"/>
    <w:basedOn w:val="a8"/>
    <w:link w:val="23"/>
    <w:rsid w:val="00EA22D7"/>
    <w:pPr>
      <w:spacing w:after="120" w:line="480" w:lineRule="auto"/>
      <w:ind w:left="283"/>
    </w:pPr>
  </w:style>
  <w:style w:type="character" w:customStyle="1" w:styleId="23">
    <w:name w:val="Основной текст с отступом 2 Знак"/>
    <w:link w:val="22"/>
    <w:rsid w:val="00EA22D7"/>
    <w:rPr>
      <w:rFonts w:ascii="Arial" w:hAnsi="Arial"/>
      <w:sz w:val="22"/>
      <w:szCs w:val="24"/>
    </w:rPr>
  </w:style>
  <w:style w:type="character" w:customStyle="1" w:styleId="30">
    <w:name w:val="Заголовок 3 Знак"/>
    <w:link w:val="3"/>
    <w:uiPriority w:val="9"/>
    <w:rsid w:val="0020230F"/>
    <w:rPr>
      <w:rFonts w:ascii="Cambria" w:eastAsia="Times New Roman" w:hAnsi="Cambria" w:cs="Times New Roman"/>
      <w:b/>
      <w:bCs/>
      <w:sz w:val="26"/>
      <w:szCs w:val="26"/>
    </w:rPr>
  </w:style>
  <w:style w:type="character" w:customStyle="1" w:styleId="msoins0">
    <w:name w:val="msoins"/>
    <w:uiPriority w:val="99"/>
    <w:rsid w:val="00425165"/>
  </w:style>
  <w:style w:type="paragraph" w:customStyle="1" w:styleId="102">
    <w:name w:val="10"/>
    <w:basedOn w:val="a8"/>
    <w:rsid w:val="004E52AB"/>
    <w:pPr>
      <w:spacing w:before="100" w:beforeAutospacing="1" w:after="100" w:afterAutospacing="1"/>
    </w:pPr>
    <w:rPr>
      <w:rFonts w:ascii="Times New Roman" w:hAnsi="Times New Roman"/>
      <w:sz w:val="24"/>
    </w:rPr>
  </w:style>
  <w:style w:type="paragraph" w:customStyle="1" w:styleId="-3">
    <w:name w:val="Подзаголовок-3"/>
    <w:basedOn w:val="-30"/>
    <w:autoRedefine/>
    <w:rsid w:val="002C14CC"/>
    <w:pPr>
      <w:keepNext/>
      <w:tabs>
        <w:tab w:val="clear" w:pos="1418"/>
      </w:tabs>
      <w:ind w:left="0"/>
      <w:outlineLvl w:val="2"/>
    </w:pPr>
    <w:rPr>
      <w:rFonts w:ascii="Arial" w:eastAsia="Arial Unicode MS" w:hAnsi="Arial"/>
      <w:b/>
      <w:bCs/>
      <w:i/>
      <w:caps/>
      <w:sz w:val="20"/>
    </w:rPr>
  </w:style>
  <w:style w:type="paragraph" w:customStyle="1" w:styleId="-30">
    <w:name w:val="Пункт-3"/>
    <w:basedOn w:val="a8"/>
    <w:rsid w:val="002C14CC"/>
    <w:pPr>
      <w:tabs>
        <w:tab w:val="left" w:pos="851"/>
        <w:tab w:val="num" w:pos="1418"/>
      </w:tabs>
      <w:spacing w:before="0"/>
      <w:ind w:left="284"/>
      <w:jc w:val="both"/>
    </w:pPr>
    <w:rPr>
      <w:rFonts w:ascii="Times New Roman" w:hAnsi="Times New Roman"/>
      <w:sz w:val="24"/>
    </w:rPr>
  </w:style>
  <w:style w:type="character" w:customStyle="1" w:styleId="af">
    <w:name w:val="Верхний колонтитул Знак"/>
    <w:link w:val="ae"/>
    <w:uiPriority w:val="99"/>
    <w:rsid w:val="004645E1"/>
    <w:rPr>
      <w:rFonts w:ascii="Arial" w:hAnsi="Arial"/>
      <w:sz w:val="22"/>
      <w:szCs w:val="24"/>
    </w:rPr>
  </w:style>
  <w:style w:type="character" w:customStyle="1" w:styleId="ad">
    <w:name w:val="Текст выноски Знак"/>
    <w:link w:val="ac"/>
    <w:uiPriority w:val="99"/>
    <w:semiHidden/>
    <w:rsid w:val="004645E1"/>
    <w:rPr>
      <w:rFonts w:ascii="Tahoma" w:hAnsi="Tahoma" w:cs="Tahoma"/>
      <w:sz w:val="16"/>
      <w:szCs w:val="16"/>
    </w:rPr>
  </w:style>
  <w:style w:type="paragraph" w:customStyle="1" w:styleId="-31">
    <w:name w:val="Пункт-3 подзаголовок"/>
    <w:basedOn w:val="-30"/>
    <w:rsid w:val="004645E1"/>
    <w:pPr>
      <w:keepNext/>
      <w:numPr>
        <w:ilvl w:val="2"/>
      </w:numPr>
      <w:tabs>
        <w:tab w:val="clear" w:pos="851"/>
        <w:tab w:val="num" w:pos="1418"/>
        <w:tab w:val="left" w:pos="1701"/>
        <w:tab w:val="num" w:pos="1843"/>
      </w:tabs>
      <w:kinsoku w:val="0"/>
      <w:overflowPunct w:val="0"/>
      <w:autoSpaceDE w:val="0"/>
      <w:autoSpaceDN w:val="0"/>
      <w:spacing w:before="360" w:after="120" w:line="288" w:lineRule="auto"/>
      <w:ind w:left="142"/>
      <w:outlineLvl w:val="2"/>
    </w:pPr>
    <w:rPr>
      <w:b/>
      <w:sz w:val="28"/>
      <w:szCs w:val="28"/>
    </w:rPr>
  </w:style>
  <w:style w:type="paragraph" w:styleId="a">
    <w:name w:val="List Bullet"/>
    <w:basedOn w:val="a8"/>
    <w:uiPriority w:val="99"/>
    <w:unhideWhenUsed/>
    <w:rsid w:val="004645E1"/>
    <w:pPr>
      <w:numPr>
        <w:numId w:val="22"/>
      </w:numPr>
      <w:contextualSpacing/>
    </w:pPr>
  </w:style>
  <w:style w:type="paragraph" w:customStyle="1" w:styleId="Times12">
    <w:name w:val="Times 12"/>
    <w:basedOn w:val="a8"/>
    <w:rsid w:val="004645E1"/>
    <w:pPr>
      <w:overflowPunct w:val="0"/>
      <w:autoSpaceDE w:val="0"/>
      <w:autoSpaceDN w:val="0"/>
      <w:adjustRightInd w:val="0"/>
      <w:spacing w:before="0"/>
      <w:ind w:firstLine="567"/>
      <w:jc w:val="both"/>
    </w:pPr>
    <w:rPr>
      <w:rFonts w:ascii="Times New Roman" w:hAnsi="Times New Roman"/>
      <w:bCs/>
      <w:sz w:val="24"/>
      <w:szCs w:val="22"/>
    </w:rPr>
  </w:style>
  <w:style w:type="character" w:customStyle="1" w:styleId="af6">
    <w:name w:val="Тема примечания Знак"/>
    <w:link w:val="af5"/>
    <w:uiPriority w:val="99"/>
    <w:semiHidden/>
    <w:rsid w:val="004645E1"/>
    <w:rPr>
      <w:rFonts w:ascii="Arial" w:hAnsi="Arial"/>
      <w:b/>
      <w:bCs/>
    </w:rPr>
  </w:style>
  <w:style w:type="paragraph" w:customStyle="1" w:styleId="ConsPlusNormal">
    <w:name w:val="ConsPlusNormal"/>
    <w:rsid w:val="00437FAC"/>
    <w:pPr>
      <w:widowControl w:val="0"/>
      <w:autoSpaceDE w:val="0"/>
      <w:autoSpaceDN w:val="0"/>
      <w:adjustRightInd w:val="0"/>
      <w:ind w:firstLine="720"/>
    </w:pPr>
    <w:rPr>
      <w:sz w:val="22"/>
      <w:szCs w:val="22"/>
    </w:rPr>
  </w:style>
  <w:style w:type="paragraph" w:styleId="affc">
    <w:name w:val="Revision"/>
    <w:hidden/>
    <w:uiPriority w:val="99"/>
    <w:semiHidden/>
    <w:rsid w:val="003F0030"/>
    <w:rPr>
      <w:rFonts w:ascii="Arial" w:hAnsi="Arial"/>
      <w:sz w:val="22"/>
      <w:szCs w:val="24"/>
    </w:rPr>
  </w:style>
  <w:style w:type="character" w:customStyle="1" w:styleId="70">
    <w:name w:val="Заголовок 7 Знак"/>
    <w:link w:val="7"/>
    <w:semiHidden/>
    <w:rsid w:val="00381335"/>
    <w:rPr>
      <w:rFonts w:ascii="Calibri" w:eastAsia="Times New Roman" w:hAnsi="Calibri" w:cs="Times New Roman"/>
      <w:sz w:val="24"/>
      <w:szCs w:val="24"/>
    </w:rPr>
  </w:style>
  <w:style w:type="paragraph" w:styleId="31">
    <w:name w:val="Body Text 3"/>
    <w:basedOn w:val="a8"/>
    <w:link w:val="32"/>
    <w:rsid w:val="008D79A4"/>
    <w:pPr>
      <w:spacing w:after="120"/>
    </w:pPr>
    <w:rPr>
      <w:sz w:val="16"/>
      <w:szCs w:val="16"/>
    </w:rPr>
  </w:style>
  <w:style w:type="character" w:customStyle="1" w:styleId="32">
    <w:name w:val="Основной текст 3 Знак"/>
    <w:link w:val="31"/>
    <w:rsid w:val="008D79A4"/>
    <w:rPr>
      <w:rFonts w:ascii="Arial" w:hAnsi="Arial"/>
      <w:sz w:val="16"/>
      <w:szCs w:val="16"/>
    </w:rPr>
  </w:style>
  <w:style w:type="paragraph" w:styleId="33">
    <w:name w:val="Body Text Indent 3"/>
    <w:basedOn w:val="a8"/>
    <w:link w:val="34"/>
    <w:rsid w:val="008D79A4"/>
    <w:pPr>
      <w:spacing w:after="120"/>
      <w:ind w:left="283"/>
    </w:pPr>
    <w:rPr>
      <w:sz w:val="16"/>
      <w:szCs w:val="16"/>
    </w:rPr>
  </w:style>
  <w:style w:type="character" w:customStyle="1" w:styleId="34">
    <w:name w:val="Основной текст с отступом 3 Знак"/>
    <w:link w:val="33"/>
    <w:rsid w:val="008D79A4"/>
    <w:rPr>
      <w:rFonts w:ascii="Arial" w:hAnsi="Arial"/>
      <w:sz w:val="16"/>
      <w:szCs w:val="16"/>
    </w:rPr>
  </w:style>
  <w:style w:type="paragraph" w:styleId="affd">
    <w:name w:val="No Spacing"/>
    <w:link w:val="affe"/>
    <w:qFormat/>
    <w:rsid w:val="000A10FE"/>
    <w:rPr>
      <w:sz w:val="24"/>
      <w:szCs w:val="24"/>
    </w:rPr>
  </w:style>
  <w:style w:type="character" w:customStyle="1" w:styleId="affe">
    <w:name w:val="Без интервала Знак"/>
    <w:link w:val="affd"/>
    <w:uiPriority w:val="1"/>
    <w:rsid w:val="000A10FE"/>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0724333">
      <w:bodyDiv w:val="1"/>
      <w:marLeft w:val="60"/>
      <w:marRight w:val="60"/>
      <w:marTop w:val="60"/>
      <w:marBottom w:val="15"/>
      <w:divBdr>
        <w:top w:val="none" w:sz="0" w:space="0" w:color="auto"/>
        <w:left w:val="none" w:sz="0" w:space="0" w:color="auto"/>
        <w:bottom w:val="none" w:sz="0" w:space="0" w:color="auto"/>
        <w:right w:val="none" w:sz="0" w:space="0" w:color="auto"/>
      </w:divBdr>
    </w:div>
    <w:div w:id="182983872">
      <w:bodyDiv w:val="1"/>
      <w:marLeft w:val="0"/>
      <w:marRight w:val="0"/>
      <w:marTop w:val="0"/>
      <w:marBottom w:val="0"/>
      <w:divBdr>
        <w:top w:val="none" w:sz="0" w:space="0" w:color="auto"/>
        <w:left w:val="none" w:sz="0" w:space="0" w:color="auto"/>
        <w:bottom w:val="none" w:sz="0" w:space="0" w:color="auto"/>
        <w:right w:val="none" w:sz="0" w:space="0" w:color="auto"/>
      </w:divBdr>
    </w:div>
    <w:div w:id="536360408">
      <w:bodyDiv w:val="1"/>
      <w:marLeft w:val="0"/>
      <w:marRight w:val="0"/>
      <w:marTop w:val="0"/>
      <w:marBottom w:val="0"/>
      <w:divBdr>
        <w:top w:val="none" w:sz="0" w:space="0" w:color="auto"/>
        <w:left w:val="none" w:sz="0" w:space="0" w:color="auto"/>
        <w:bottom w:val="none" w:sz="0" w:space="0" w:color="auto"/>
        <w:right w:val="none" w:sz="0" w:space="0" w:color="auto"/>
      </w:divBdr>
    </w:div>
    <w:div w:id="540896504">
      <w:bodyDiv w:val="1"/>
      <w:marLeft w:val="60"/>
      <w:marRight w:val="60"/>
      <w:marTop w:val="60"/>
      <w:marBottom w:val="15"/>
      <w:divBdr>
        <w:top w:val="none" w:sz="0" w:space="0" w:color="auto"/>
        <w:left w:val="none" w:sz="0" w:space="0" w:color="auto"/>
        <w:bottom w:val="none" w:sz="0" w:space="0" w:color="auto"/>
        <w:right w:val="none" w:sz="0" w:space="0" w:color="auto"/>
      </w:divBdr>
      <w:divsChild>
        <w:div w:id="1274896011">
          <w:marLeft w:val="0"/>
          <w:marRight w:val="0"/>
          <w:marTop w:val="0"/>
          <w:marBottom w:val="0"/>
          <w:divBdr>
            <w:top w:val="none" w:sz="0" w:space="0" w:color="auto"/>
            <w:left w:val="none" w:sz="0" w:space="0" w:color="auto"/>
            <w:bottom w:val="none" w:sz="0" w:space="0" w:color="auto"/>
            <w:right w:val="none" w:sz="0" w:space="0" w:color="auto"/>
          </w:divBdr>
        </w:div>
      </w:divsChild>
    </w:div>
    <w:div w:id="567158480">
      <w:bodyDiv w:val="1"/>
      <w:marLeft w:val="0"/>
      <w:marRight w:val="0"/>
      <w:marTop w:val="0"/>
      <w:marBottom w:val="0"/>
      <w:divBdr>
        <w:top w:val="none" w:sz="0" w:space="0" w:color="auto"/>
        <w:left w:val="none" w:sz="0" w:space="0" w:color="auto"/>
        <w:bottom w:val="none" w:sz="0" w:space="0" w:color="auto"/>
        <w:right w:val="none" w:sz="0" w:space="0" w:color="auto"/>
      </w:divBdr>
    </w:div>
    <w:div w:id="861895239">
      <w:bodyDiv w:val="1"/>
      <w:marLeft w:val="60"/>
      <w:marRight w:val="60"/>
      <w:marTop w:val="60"/>
      <w:marBottom w:val="15"/>
      <w:divBdr>
        <w:top w:val="none" w:sz="0" w:space="0" w:color="auto"/>
        <w:left w:val="none" w:sz="0" w:space="0" w:color="auto"/>
        <w:bottom w:val="none" w:sz="0" w:space="0" w:color="auto"/>
        <w:right w:val="none" w:sz="0" w:space="0" w:color="auto"/>
      </w:divBdr>
      <w:divsChild>
        <w:div w:id="1053889078">
          <w:marLeft w:val="0"/>
          <w:marRight w:val="0"/>
          <w:marTop w:val="0"/>
          <w:marBottom w:val="0"/>
          <w:divBdr>
            <w:top w:val="none" w:sz="0" w:space="0" w:color="auto"/>
            <w:left w:val="none" w:sz="0" w:space="0" w:color="auto"/>
            <w:bottom w:val="none" w:sz="0" w:space="0" w:color="auto"/>
            <w:right w:val="none" w:sz="0" w:space="0" w:color="auto"/>
          </w:divBdr>
        </w:div>
      </w:divsChild>
    </w:div>
    <w:div w:id="975792105">
      <w:bodyDiv w:val="1"/>
      <w:marLeft w:val="60"/>
      <w:marRight w:val="60"/>
      <w:marTop w:val="60"/>
      <w:marBottom w:val="15"/>
      <w:divBdr>
        <w:top w:val="none" w:sz="0" w:space="0" w:color="auto"/>
        <w:left w:val="none" w:sz="0" w:space="0" w:color="auto"/>
        <w:bottom w:val="none" w:sz="0" w:space="0" w:color="auto"/>
        <w:right w:val="none" w:sz="0" w:space="0" w:color="auto"/>
      </w:divBdr>
      <w:divsChild>
        <w:div w:id="534778579">
          <w:marLeft w:val="0"/>
          <w:marRight w:val="0"/>
          <w:marTop w:val="0"/>
          <w:marBottom w:val="0"/>
          <w:divBdr>
            <w:top w:val="none" w:sz="0" w:space="0" w:color="auto"/>
            <w:left w:val="none" w:sz="0" w:space="0" w:color="auto"/>
            <w:bottom w:val="none" w:sz="0" w:space="0" w:color="auto"/>
            <w:right w:val="none" w:sz="0" w:space="0" w:color="auto"/>
          </w:divBdr>
        </w:div>
      </w:divsChild>
    </w:div>
    <w:div w:id="1222716562">
      <w:bodyDiv w:val="1"/>
      <w:marLeft w:val="60"/>
      <w:marRight w:val="60"/>
      <w:marTop w:val="60"/>
      <w:marBottom w:val="15"/>
      <w:divBdr>
        <w:top w:val="none" w:sz="0" w:space="0" w:color="auto"/>
        <w:left w:val="none" w:sz="0" w:space="0" w:color="auto"/>
        <w:bottom w:val="none" w:sz="0" w:space="0" w:color="auto"/>
        <w:right w:val="none" w:sz="0" w:space="0" w:color="auto"/>
      </w:divBdr>
      <w:divsChild>
        <w:div w:id="466704235">
          <w:marLeft w:val="0"/>
          <w:marRight w:val="0"/>
          <w:marTop w:val="0"/>
          <w:marBottom w:val="0"/>
          <w:divBdr>
            <w:top w:val="none" w:sz="0" w:space="0" w:color="auto"/>
            <w:left w:val="none" w:sz="0" w:space="0" w:color="auto"/>
            <w:bottom w:val="none" w:sz="0" w:space="0" w:color="auto"/>
            <w:right w:val="none" w:sz="0" w:space="0" w:color="auto"/>
          </w:divBdr>
        </w:div>
      </w:divsChild>
    </w:div>
    <w:div w:id="1860659349">
      <w:bodyDiv w:val="1"/>
      <w:marLeft w:val="0"/>
      <w:marRight w:val="0"/>
      <w:marTop w:val="0"/>
      <w:marBottom w:val="0"/>
      <w:divBdr>
        <w:top w:val="none" w:sz="0" w:space="0" w:color="auto"/>
        <w:left w:val="none" w:sz="0" w:space="0" w:color="auto"/>
        <w:bottom w:val="none" w:sz="0" w:space="0" w:color="auto"/>
        <w:right w:val="none" w:sz="0" w:space="0" w:color="auto"/>
      </w:divBdr>
    </w:div>
    <w:div w:id="1915119641">
      <w:bodyDiv w:val="1"/>
      <w:marLeft w:val="60"/>
      <w:marRight w:val="60"/>
      <w:marTop w:val="60"/>
      <w:marBottom w:val="15"/>
      <w:divBdr>
        <w:top w:val="none" w:sz="0" w:space="0" w:color="auto"/>
        <w:left w:val="none" w:sz="0" w:space="0" w:color="auto"/>
        <w:bottom w:val="none" w:sz="0" w:space="0" w:color="auto"/>
        <w:right w:val="none" w:sz="0" w:space="0" w:color="auto"/>
      </w:divBdr>
    </w:div>
    <w:div w:id="1967466306">
      <w:bodyDiv w:val="1"/>
      <w:marLeft w:val="60"/>
      <w:marRight w:val="60"/>
      <w:marTop w:val="60"/>
      <w:marBottom w:val="15"/>
      <w:divBdr>
        <w:top w:val="none" w:sz="0" w:space="0" w:color="auto"/>
        <w:left w:val="none" w:sz="0" w:space="0" w:color="auto"/>
        <w:bottom w:val="none" w:sz="0" w:space="0" w:color="auto"/>
        <w:right w:val="none" w:sz="0" w:space="0" w:color="auto"/>
      </w:divBdr>
      <w:divsChild>
        <w:div w:id="837506019">
          <w:marLeft w:val="0"/>
          <w:marRight w:val="0"/>
          <w:marTop w:val="0"/>
          <w:marBottom w:val="0"/>
          <w:divBdr>
            <w:top w:val="none" w:sz="0" w:space="0" w:color="auto"/>
            <w:left w:val="none" w:sz="0" w:space="0" w:color="auto"/>
            <w:bottom w:val="none" w:sz="0" w:space="0" w:color="auto"/>
            <w:right w:val="none" w:sz="0" w:space="0" w:color="auto"/>
          </w:divBdr>
        </w:div>
        <w:div w:id="1069305544">
          <w:marLeft w:val="0"/>
          <w:marRight w:val="0"/>
          <w:marTop w:val="0"/>
          <w:marBottom w:val="0"/>
          <w:divBdr>
            <w:top w:val="none" w:sz="0" w:space="0" w:color="auto"/>
            <w:left w:val="none" w:sz="0" w:space="0" w:color="auto"/>
            <w:bottom w:val="none" w:sz="0" w:space="0" w:color="auto"/>
            <w:right w:val="none" w:sz="0" w:space="0" w:color="auto"/>
          </w:divBdr>
        </w:div>
        <w:div w:id="1260483251">
          <w:marLeft w:val="0"/>
          <w:marRight w:val="0"/>
          <w:marTop w:val="0"/>
          <w:marBottom w:val="0"/>
          <w:divBdr>
            <w:top w:val="none" w:sz="0" w:space="0" w:color="auto"/>
            <w:left w:val="none" w:sz="0" w:space="0" w:color="auto"/>
            <w:bottom w:val="none" w:sz="0" w:space="0" w:color="auto"/>
            <w:right w:val="none" w:sz="0" w:space="0" w:color="auto"/>
          </w:divBdr>
        </w:div>
        <w:div w:id="179656201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mailto:tender@slavneft.ru" TargetMode="External"/><Relationship Id="rId4" Type="http://schemas.microsoft.com/office/2007/relationships/stylesWithEffects" Target="stylesWithEffects.xml"/><Relationship Id="rId9" Type="http://schemas.openxmlformats.org/officeDocument/2006/relationships/hyperlink" Target="mailto:LevitskiyAL@slavneft.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9DB94D-3B12-4456-AF59-90A1410713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Pages>
  <Words>1751</Words>
  <Characters>11899</Characters>
  <Application>Microsoft Office Word</Application>
  <DocSecurity>0</DocSecurity>
  <Lines>99</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13623</CharactersWithSpaces>
  <SharedDoc>false</SharedDoc>
  <HLinks>
    <vt:vector size="36" baseType="variant">
      <vt:variant>
        <vt:i4>3342366</vt:i4>
      </vt:variant>
      <vt:variant>
        <vt:i4>48</vt:i4>
      </vt:variant>
      <vt:variant>
        <vt:i4>0</vt:i4>
      </vt:variant>
      <vt:variant>
        <vt:i4>5</vt:i4>
      </vt:variant>
      <vt:variant>
        <vt:lpwstr>mailto:hotline@slavneft.ru.</vt:lpwstr>
      </vt:variant>
      <vt:variant>
        <vt:lpwstr/>
      </vt:variant>
      <vt:variant>
        <vt:i4>1048629</vt:i4>
      </vt:variant>
      <vt:variant>
        <vt:i4>29</vt:i4>
      </vt:variant>
      <vt:variant>
        <vt:i4>0</vt:i4>
      </vt:variant>
      <vt:variant>
        <vt:i4>5</vt:i4>
      </vt:variant>
      <vt:variant>
        <vt:lpwstr/>
      </vt:variant>
      <vt:variant>
        <vt:lpwstr>_Toc381811669</vt:lpwstr>
      </vt:variant>
      <vt:variant>
        <vt:i4>1048629</vt:i4>
      </vt:variant>
      <vt:variant>
        <vt:i4>23</vt:i4>
      </vt:variant>
      <vt:variant>
        <vt:i4>0</vt:i4>
      </vt:variant>
      <vt:variant>
        <vt:i4>5</vt:i4>
      </vt:variant>
      <vt:variant>
        <vt:lpwstr/>
      </vt:variant>
      <vt:variant>
        <vt:lpwstr>_Toc381811668</vt:lpwstr>
      </vt:variant>
      <vt:variant>
        <vt:i4>1048629</vt:i4>
      </vt:variant>
      <vt:variant>
        <vt:i4>17</vt:i4>
      </vt:variant>
      <vt:variant>
        <vt:i4>0</vt:i4>
      </vt:variant>
      <vt:variant>
        <vt:i4>5</vt:i4>
      </vt:variant>
      <vt:variant>
        <vt:lpwstr/>
      </vt:variant>
      <vt:variant>
        <vt:lpwstr>_Toc381811667</vt:lpwstr>
      </vt:variant>
      <vt:variant>
        <vt:i4>1048629</vt:i4>
      </vt:variant>
      <vt:variant>
        <vt:i4>11</vt:i4>
      </vt:variant>
      <vt:variant>
        <vt:i4>0</vt:i4>
      </vt:variant>
      <vt:variant>
        <vt:i4>5</vt:i4>
      </vt:variant>
      <vt:variant>
        <vt:lpwstr/>
      </vt:variant>
      <vt:variant>
        <vt:lpwstr>_Toc381811666</vt:lpwstr>
      </vt:variant>
      <vt:variant>
        <vt:i4>1048629</vt:i4>
      </vt:variant>
      <vt:variant>
        <vt:i4>5</vt:i4>
      </vt:variant>
      <vt:variant>
        <vt:i4>0</vt:i4>
      </vt:variant>
      <vt:variant>
        <vt:i4>5</vt:i4>
      </vt:variant>
      <vt:variant>
        <vt:lpwstr/>
      </vt:variant>
      <vt:variant>
        <vt:lpwstr>_Toc381811665</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Демидов Евгений Евгеньевич</dc:creator>
  <cp:lastModifiedBy>Федутинова Светлана Валентиновна</cp:lastModifiedBy>
  <cp:revision>4</cp:revision>
  <cp:lastPrinted>2017-09-20T13:39:00Z</cp:lastPrinted>
  <dcterms:created xsi:type="dcterms:W3CDTF">2017-09-21T10:29:00Z</dcterms:created>
  <dcterms:modified xsi:type="dcterms:W3CDTF">2017-09-25T11:34:00Z</dcterms:modified>
</cp:coreProperties>
</file>